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1A" w:rsidRPr="00326C1A" w:rsidRDefault="00326C1A" w:rsidP="00326C1A">
      <w:pPr>
        <w:spacing w:before="100" w:beforeAutospacing="1" w:after="120" w:line="450" w:lineRule="atLeast"/>
        <w:outlineLvl w:val="2"/>
        <w:rPr>
          <w:rFonts w:ascii="Arial" w:eastAsia="Times New Roman" w:hAnsi="Arial" w:cs="Arial"/>
          <w:color w:val="000000"/>
          <w:spacing w:val="-10"/>
          <w:sz w:val="41"/>
          <w:szCs w:val="41"/>
          <w:lang w:eastAsia="en-NZ"/>
        </w:rPr>
      </w:pPr>
      <w:r w:rsidRPr="00326C1A">
        <w:rPr>
          <w:rFonts w:ascii="Arial" w:eastAsia="Times New Roman" w:hAnsi="Arial" w:cs="Arial"/>
          <w:color w:val="000000"/>
          <w:spacing w:val="-10"/>
          <w:sz w:val="41"/>
          <w:szCs w:val="41"/>
          <w:lang w:eastAsia="en-NZ"/>
        </w:rPr>
        <w:t xml:space="preserve">Northland </w:t>
      </w:r>
      <w:proofErr w:type="spellStart"/>
      <w:r w:rsidRPr="00326C1A">
        <w:rPr>
          <w:rFonts w:ascii="Arial" w:eastAsia="Times New Roman" w:hAnsi="Arial" w:cs="Arial"/>
          <w:color w:val="000000"/>
          <w:spacing w:val="-10"/>
          <w:sz w:val="41"/>
          <w:szCs w:val="41"/>
          <w:lang w:eastAsia="en-NZ"/>
        </w:rPr>
        <w:t>iwi</w:t>
      </w:r>
      <w:proofErr w:type="spellEnd"/>
      <w:r w:rsidRPr="00326C1A">
        <w:rPr>
          <w:rFonts w:ascii="Arial" w:eastAsia="Times New Roman" w:hAnsi="Arial" w:cs="Arial"/>
          <w:color w:val="000000"/>
          <w:spacing w:val="-10"/>
          <w:sz w:val="41"/>
          <w:szCs w:val="41"/>
          <w:lang w:eastAsia="en-NZ"/>
        </w:rPr>
        <w:t xml:space="preserve"> back 'yes' vote in debate</w:t>
      </w:r>
    </w:p>
    <w:p w:rsidR="00326C1A" w:rsidRDefault="00326C1A" w:rsidP="00326C1A">
      <w:pPr>
        <w:spacing w:before="100" w:beforeAutospacing="1" w:after="75" w:line="240" w:lineRule="auto"/>
        <w:rPr>
          <w:rFonts w:ascii="Arial" w:eastAsia="Times New Roman" w:hAnsi="Arial" w:cs="Arial"/>
          <w:color w:val="999999"/>
          <w:sz w:val="17"/>
          <w:szCs w:val="17"/>
          <w:lang w:eastAsia="en-NZ"/>
        </w:rPr>
      </w:pPr>
      <w:r w:rsidRPr="00326C1A">
        <w:rPr>
          <w:rFonts w:ascii="Arial" w:eastAsia="Times New Roman" w:hAnsi="Arial" w:cs="Arial"/>
          <w:color w:val="999999"/>
          <w:sz w:val="17"/>
          <w:szCs w:val="17"/>
          <w:lang w:eastAsia="en-NZ"/>
        </w:rPr>
        <w:t xml:space="preserve">Lindy Laird | Thursday, August 6, 2009 18:00 </w:t>
      </w:r>
    </w:p>
    <w:p w:rsidR="00326C1A" w:rsidRPr="00326C1A" w:rsidRDefault="00326C1A" w:rsidP="00326C1A">
      <w:pPr>
        <w:spacing w:before="100" w:beforeAutospacing="1" w:after="75" w:line="240" w:lineRule="auto"/>
        <w:rPr>
          <w:rFonts w:ascii="Arial" w:eastAsia="Times New Roman" w:hAnsi="Arial" w:cs="Arial"/>
          <w:color w:val="999999"/>
          <w:sz w:val="17"/>
          <w:szCs w:val="17"/>
          <w:lang w:eastAsia="en-NZ"/>
        </w:rPr>
      </w:pPr>
      <w:hyperlink r:id="rId5" w:history="1">
        <w:r w:rsidRPr="006C4313">
          <w:rPr>
            <w:rStyle w:val="Hyperlink"/>
            <w:rFonts w:ascii="Arial" w:eastAsia="Times New Roman" w:hAnsi="Arial" w:cs="Arial"/>
            <w:sz w:val="20"/>
            <w:szCs w:val="20"/>
            <w:lang w:eastAsia="en-NZ"/>
          </w:rPr>
          <w:t>http://www.northernadvocate.co.nz/news/northland-iwi-back-yes-vote-in-debate/1007958/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</w:t>
      </w:r>
      <w:r w:rsidRPr="00326C1A">
        <w:rPr>
          <w:rFonts w:ascii="Arial" w:eastAsia="Times New Roman" w:hAnsi="Arial" w:cs="Arial"/>
          <w:color w:val="000000"/>
          <w:sz w:val="20"/>
          <w:szCs w:val="20"/>
          <w:lang w:eastAsia="en-NZ"/>
        </w:rPr>
        <w:fldChar w:fldCharType="begin"/>
      </w:r>
      <w:r w:rsidRPr="00326C1A">
        <w:rPr>
          <w:rFonts w:ascii="Arial" w:eastAsia="Times New Roman" w:hAnsi="Arial" w:cs="Arial"/>
          <w:color w:val="000000"/>
          <w:sz w:val="20"/>
          <w:szCs w:val="20"/>
          <w:lang w:eastAsia="en-NZ"/>
        </w:rPr>
        <w:instrText xml:space="preserve"> HYPERLINK "http://www.northernadvocate.co.nz/news/northland-iwi-back-yes-vote-in-debate/1007958/" \o "Send to Facebook_like" </w:instrText>
      </w:r>
      <w:r w:rsidRPr="00326C1A">
        <w:rPr>
          <w:rFonts w:ascii="Arial" w:eastAsia="Times New Roman" w:hAnsi="Arial" w:cs="Arial"/>
          <w:color w:val="000000"/>
          <w:sz w:val="20"/>
          <w:szCs w:val="20"/>
          <w:lang w:eastAsia="en-NZ"/>
        </w:rPr>
        <w:fldChar w:fldCharType="separate"/>
      </w:r>
      <w:r w:rsidRPr="00326C1A">
        <w:rPr>
          <w:rFonts w:ascii="Arial" w:eastAsia="Times New Roman" w:hAnsi="Arial" w:cs="Arial"/>
          <w:color w:val="000000"/>
          <w:sz w:val="20"/>
          <w:szCs w:val="20"/>
          <w:lang w:eastAsia="en-NZ"/>
        </w:rPr>
        <w:fldChar w:fldCharType="end"/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0"/>
          <w:szCs w:val="20"/>
          <w:lang w:eastAsia="en-NZ"/>
        </w:rPr>
        <w:pict/>
      </w: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A Northland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iwi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consortium has thrown its weight behind supporting the anti-smacking referendum and is asking people to say "yes".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Leaders from the seven Northland (Te Tai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Tokerau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)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iwi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who  comprise the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Amokura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Family Violence Prevention Consortium are urging the public to read past the controversial referendum's wording.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"We are voting 'yes' as good parents want their children to have the same protection as adults," Ngati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Whatua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chief executive Allan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Pivac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said.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The referendum asks: "Should a smack as part of good parental correction be a criminal offence in New Zealand?"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He and other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iwi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leaders say attitudes should be based on the need to give children protection and a legal voice, not on criticism of the wording.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"Our  No1 responsibility is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manaakitanga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, the care of our people, and our children need to be protected from all forms of abuse,"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Ngapuhi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chief executive Teresa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Tepania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-Ashton said.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Amokura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has made prevention of violence in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whanau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a strategic priority since 2003, executive director Di Grennell said. The consortium comprises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Ngapuhi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, Te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Aupouri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, Ngati Kahu,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Whaingaroa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, Te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Rarawa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,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Ngatiwai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and Ngati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Whatua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.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Trustees of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Nga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Manga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Puriri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, a network of Northland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kaumatua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which oversees a range of community and youth services, are also urging people to vote to keep the smacking bill.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"Young people have a right to be protected from harm," the group's chairman Mare Clarke said. "We support the 'yes' vote."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The referendum has been 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criticised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in many quarters, including by a large number of MPs who say they will not vote at all because of the ambiguous nature of its wording.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A Research New Zealand poll taken during June suggested three-out-of-four New Zealanders believe the non-binding "anti-smacking" referendum - which will cost $8.9 million - is a waste of money.</w:t>
      </w:r>
    </w:p>
    <w:p w:rsidR="00326C1A" w:rsidRPr="00326C1A" w:rsidRDefault="00326C1A" w:rsidP="00326C1A">
      <w:pPr>
        <w:spacing w:before="100" w:beforeAutospacing="1" w:after="100" w:afterAutospacing="1" w:line="278" w:lineRule="auto"/>
        <w:rPr>
          <w:rFonts w:ascii="Arial" w:eastAsia="Times New Roman" w:hAnsi="Arial" w:cs="Arial"/>
          <w:color w:val="000000"/>
          <w:sz w:val="23"/>
          <w:szCs w:val="23"/>
          <w:lang w:eastAsia="en-NZ"/>
        </w:rPr>
      </w:pP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Child health welfare agencies, including Women's Refuge,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Unicef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 and </w:t>
      </w:r>
      <w:proofErr w:type="spellStart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>Plunket</w:t>
      </w:r>
      <w:proofErr w:type="spellEnd"/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t xml:space="preserve">,  are against the referendum, saying it is unnecessary as the child protection law, passed by </w:t>
      </w: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lastRenderedPageBreak/>
        <w:t xml:space="preserve">Parliament in 2007 with an overwhelming majority of 113 to eight votes, is working. </w:t>
      </w:r>
      <w:r w:rsidRPr="00326C1A">
        <w:rPr>
          <w:rFonts w:ascii="Arial" w:eastAsia="Times New Roman" w:hAnsi="Arial" w:cs="Arial"/>
          <w:color w:val="000000"/>
          <w:sz w:val="23"/>
          <w:szCs w:val="23"/>
          <w:lang w:eastAsia="en-NZ"/>
        </w:rPr>
        <w:br/>
        <w:t> </w:t>
      </w:r>
    </w:p>
    <w:p w:rsidR="00DA1DCA" w:rsidRDefault="00DA1DCA"/>
    <w:sectPr w:rsidR="00DA1DCA" w:rsidSect="00DA1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E74C7"/>
    <w:multiLevelType w:val="multilevel"/>
    <w:tmpl w:val="17A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6C1A"/>
    <w:rsid w:val="00326C1A"/>
    <w:rsid w:val="00DA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yline3">
    <w:name w:val="byline3"/>
    <w:basedOn w:val="Normal"/>
    <w:rsid w:val="00326C1A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326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thernadvocate.co.nz/news/northland-iwi-back-yes-vote-in-debate/10079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Huhana Seve</dc:creator>
  <cp:lastModifiedBy>Huhana Seve</cp:lastModifiedBy>
  <cp:revision>1</cp:revision>
  <dcterms:created xsi:type="dcterms:W3CDTF">2012-05-07T09:11:00Z</dcterms:created>
  <dcterms:modified xsi:type="dcterms:W3CDTF">2012-05-07T09:12:00Z</dcterms:modified>
</cp:coreProperties>
</file>