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F04" w:rsidRDefault="00964D63" w:rsidP="00AC3AE4">
      <w:pPr>
        <w:jc w:val="center"/>
      </w:pPr>
      <w:r>
        <w:rPr>
          <w:noProof/>
        </w:rPr>
        <w:drawing>
          <wp:inline distT="0" distB="0" distL="0" distR="0">
            <wp:extent cx="3822700" cy="863600"/>
            <wp:effectExtent l="19050" t="0" r="6350" b="0"/>
            <wp:docPr id="3" name="Picture 2" descr="Versegoal_Logo_300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egoal_Logo_300_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90" w:rsidRDefault="00EA7F2D" w:rsidP="00474A90">
      <w:pPr>
        <w:pStyle w:val="Heading1"/>
      </w:pPr>
      <w:r>
        <w:t>Agile Business Execution</w:t>
      </w:r>
    </w:p>
    <w:p w:rsidR="00EA7F2D" w:rsidRDefault="00EA7F2D" w:rsidP="00EA7F2D">
      <w:r>
        <w:t>Business Execution is often defined simply as: ‘getting things done’.  All Strategies hinge on successful execution, and while most executives are comfortable planning</w:t>
      </w:r>
      <w:r w:rsidR="007B1DE4">
        <w:t>,</w:t>
      </w:r>
      <w:r>
        <w:t xml:space="preserve"> many struggle with the intricacies of implementation.  Two factors impact successful execution above all others:</w:t>
      </w:r>
    </w:p>
    <w:p w:rsidR="00EA7F2D" w:rsidRPr="00900C64" w:rsidRDefault="00EA7F2D" w:rsidP="004B2B2C">
      <w:pPr>
        <w:pStyle w:val="BulletList"/>
        <w:spacing w:line="360" w:lineRule="auto"/>
      </w:pPr>
      <w:r w:rsidRPr="00900C64">
        <w:t xml:space="preserve">Rapid access information </w:t>
      </w:r>
    </w:p>
    <w:p w:rsidR="00EA7F2D" w:rsidRPr="00900C64" w:rsidRDefault="00EA7F2D" w:rsidP="004B2B2C">
      <w:pPr>
        <w:pStyle w:val="BulletList"/>
        <w:spacing w:line="360" w:lineRule="auto"/>
      </w:pPr>
      <w:r w:rsidRPr="00900C64">
        <w:t xml:space="preserve">Well informed decisions </w:t>
      </w:r>
    </w:p>
    <w:p w:rsidR="00F344AF" w:rsidRDefault="00EA7F2D" w:rsidP="00EA7F2D">
      <w:r>
        <w:t>VerseGoal created the Agile Business Execution concept to help managers close the gap between the planning and doing</w:t>
      </w:r>
      <w:r w:rsidR="007B1DE4">
        <w:t>,</w:t>
      </w:r>
      <w:r>
        <w:t xml:space="preserve"> by putting information into the hands of your managers and empowering better decisions.  Based on concepts pioneered to streamline complex software projects, Agile is a highly successful management methodology easily adapted to broader management challenges.  </w:t>
      </w:r>
    </w:p>
    <w:p w:rsidR="00EA7F2D" w:rsidRDefault="00EA7F2D" w:rsidP="00EA7F2D">
      <w:r>
        <w:t xml:space="preserve">Agile favor interactions, results, collaboration and responsiveness over traditional management tools and is an excellent framework for Business Execution.  </w:t>
      </w:r>
      <w:r w:rsidR="00F344AF">
        <w:t>Agile execution takes a holistic approach to managing your businesses through a framework focused on strategy, tactics, results and people.</w:t>
      </w:r>
    </w:p>
    <w:p w:rsidR="00BB4BAB" w:rsidRDefault="00F12815" w:rsidP="00BB4BAB">
      <w:pPr>
        <w:pStyle w:val="Heading1"/>
      </w:pPr>
      <w:r>
        <w:t xml:space="preserve">Holistic Approach: </w:t>
      </w:r>
      <w:r w:rsidR="00EF1C55">
        <w:t>Plan, Do, Review</w:t>
      </w:r>
    </w:p>
    <w:p w:rsidR="00BB4BAB" w:rsidRPr="00BB4BAB" w:rsidRDefault="00BB4BAB" w:rsidP="00BB4BAB">
      <w:r w:rsidRPr="00BB4BAB">
        <w:t>According to a Harvard Business School study up to 90% of plans fail to meet expectations.  Plans nearly always fail for the same reason, failure to execute</w:t>
      </w:r>
      <w:r w:rsidR="00F344AF">
        <w:t xml:space="preserve">, but there are many common root factors.  </w:t>
      </w:r>
      <w:r w:rsidR="00EF1C55">
        <w:t xml:space="preserve">Poor </w:t>
      </w:r>
      <w:r w:rsidRPr="00BB4BAB">
        <w:t>communication</w:t>
      </w:r>
      <w:r>
        <w:t xml:space="preserve">, </w:t>
      </w:r>
      <w:r w:rsidRPr="00BB4BAB">
        <w:t>unclear accountability</w:t>
      </w:r>
      <w:r>
        <w:t xml:space="preserve">, </w:t>
      </w:r>
      <w:r w:rsidR="00EF1C55">
        <w:t>ill</w:t>
      </w:r>
      <w:r w:rsidRPr="00BB4BAB">
        <w:t xml:space="preserve"> defined responsibilities</w:t>
      </w:r>
      <w:r>
        <w:t xml:space="preserve">, </w:t>
      </w:r>
      <w:r w:rsidRPr="00BB4BAB">
        <w:t>insufficient monitoring</w:t>
      </w:r>
      <w:r w:rsidR="00F344AF">
        <w:t>,</w:t>
      </w:r>
      <w:r w:rsidR="00EF1C55">
        <w:t xml:space="preserve"> and</w:t>
      </w:r>
      <w:r w:rsidR="00F344AF">
        <w:t xml:space="preserve"> </w:t>
      </w:r>
      <w:r>
        <w:t>l</w:t>
      </w:r>
      <w:r w:rsidRPr="00BB4BAB">
        <w:t>ack of focus</w:t>
      </w:r>
      <w:r w:rsidR="00F344AF">
        <w:t xml:space="preserve"> </w:t>
      </w:r>
      <w:r w:rsidR="00EF1C55">
        <w:t>are some of the leading factors.</w:t>
      </w:r>
      <w:r w:rsidR="00F344AF">
        <w:t xml:space="preserve"> VerseGoal’s methodology encompasses all phases of business execution from </w:t>
      </w:r>
      <w:r w:rsidR="00F12815">
        <w:t xml:space="preserve">the big picture of </w:t>
      </w:r>
      <w:r w:rsidR="00F344AF">
        <w:t>strategic planning to</w:t>
      </w:r>
      <w:r w:rsidR="00F12815">
        <w:t xml:space="preserve"> the details of execution and on through to the wrap up and review of results to help your plans exceed expectations.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8"/>
        <w:gridCol w:w="6948"/>
      </w:tblGrid>
      <w:tr w:rsidR="00EA7F2D" w:rsidTr="00F12815">
        <w:tc>
          <w:tcPr>
            <w:tcW w:w="4068" w:type="dxa"/>
          </w:tcPr>
          <w:p w:rsidR="00EA7F2D" w:rsidRDefault="00BB4BAB" w:rsidP="00EA7F2D">
            <w:pPr>
              <w:pStyle w:val="Heading1"/>
              <w:outlineLvl w:val="0"/>
            </w:pPr>
            <w:r>
              <w:t xml:space="preserve">VerseGoal </w:t>
            </w:r>
            <w:r w:rsidR="00EA7F2D">
              <w:t>Benefits</w:t>
            </w:r>
          </w:p>
          <w:p w:rsidR="00BB4BAB" w:rsidRDefault="00EA7F2D" w:rsidP="00F12815">
            <w:pPr>
              <w:pStyle w:val="BulletList"/>
              <w:spacing w:line="360" w:lineRule="auto"/>
            </w:pPr>
            <w:r>
              <w:t xml:space="preserve">Clarify </w:t>
            </w:r>
            <w:r w:rsidR="00BB4BAB">
              <w:t>your strategy</w:t>
            </w:r>
          </w:p>
          <w:p w:rsidR="00EA7F2D" w:rsidRDefault="00BB4BAB" w:rsidP="00F12815">
            <w:pPr>
              <w:pStyle w:val="BulletList"/>
              <w:spacing w:line="360" w:lineRule="auto"/>
            </w:pPr>
            <w:r>
              <w:t xml:space="preserve">Communicate </w:t>
            </w:r>
            <w:r w:rsidR="00EA7F2D">
              <w:t>your vision</w:t>
            </w:r>
          </w:p>
          <w:p w:rsidR="00EA7F2D" w:rsidRDefault="00EA7F2D" w:rsidP="00F12815">
            <w:pPr>
              <w:pStyle w:val="BulletList"/>
              <w:spacing w:line="360" w:lineRule="auto"/>
            </w:pPr>
            <w:r>
              <w:t>Increase stakeholder engagement</w:t>
            </w:r>
          </w:p>
          <w:p w:rsidR="00F12815" w:rsidRPr="00DF074D" w:rsidRDefault="00F12815" w:rsidP="00F12815">
            <w:pPr>
              <w:pStyle w:val="BulletList"/>
              <w:spacing w:line="360" w:lineRule="auto"/>
            </w:pPr>
            <w:r w:rsidRPr="00DF074D">
              <w:t>Instill immediacy  in your team</w:t>
            </w:r>
          </w:p>
          <w:p w:rsidR="00EA7F2D" w:rsidRPr="00DF074D" w:rsidRDefault="00EA7F2D" w:rsidP="00F12815">
            <w:pPr>
              <w:pStyle w:val="BulletList"/>
              <w:spacing w:line="360" w:lineRule="auto"/>
            </w:pPr>
            <w:r>
              <w:t xml:space="preserve">Achieve </w:t>
            </w:r>
            <w:r w:rsidR="00BB4BAB">
              <w:t>better results</w:t>
            </w:r>
          </w:p>
          <w:p w:rsidR="00F12815" w:rsidRDefault="00F12815" w:rsidP="00F12815">
            <w:pPr>
              <w:pStyle w:val="BulletList"/>
              <w:spacing w:line="360" w:lineRule="auto"/>
            </w:pPr>
            <w:r>
              <w:t xml:space="preserve">Gain </w:t>
            </w:r>
            <w:r w:rsidR="007B1DE4">
              <w:t>t</w:t>
            </w:r>
            <w:r>
              <w:t>ransparency into operations</w:t>
            </w:r>
          </w:p>
          <w:p w:rsidR="00EA7F2D" w:rsidRDefault="00F12815" w:rsidP="00F12815">
            <w:pPr>
              <w:pStyle w:val="BulletList"/>
              <w:spacing w:line="360" w:lineRule="auto"/>
            </w:pPr>
            <w:r>
              <w:t xml:space="preserve">Keep </w:t>
            </w:r>
            <w:r w:rsidR="007B1DE4">
              <w:t>f</w:t>
            </w:r>
            <w:bookmarkStart w:id="0" w:name="_GoBack"/>
            <w:bookmarkEnd w:id="0"/>
            <w:r w:rsidR="00EA7F2D" w:rsidRPr="00DF074D">
              <w:t xml:space="preserve">inger on the pulse </w:t>
            </w:r>
          </w:p>
          <w:p w:rsidR="00BB4BAB" w:rsidRPr="00BB4BAB" w:rsidRDefault="00F12815" w:rsidP="00F12815">
            <w:pPr>
              <w:pStyle w:val="BulletList"/>
              <w:spacing w:line="360" w:lineRule="auto"/>
            </w:pPr>
            <w:r>
              <w:t>Make b</w:t>
            </w:r>
            <w:r w:rsidR="00BB4BAB" w:rsidRPr="00BB4BAB">
              <w:t>etter decisions</w:t>
            </w:r>
          </w:p>
          <w:p w:rsidR="00BB4BAB" w:rsidRPr="00BB4BAB" w:rsidRDefault="00BB4BAB" w:rsidP="00F12815">
            <w:pPr>
              <w:pStyle w:val="BulletList"/>
              <w:spacing w:line="360" w:lineRule="auto"/>
            </w:pPr>
            <w:r w:rsidRPr="00BB4BAB">
              <w:t>Get more done</w:t>
            </w:r>
            <w:r w:rsidR="00F12815">
              <w:t>…</w:t>
            </w:r>
          </w:p>
          <w:p w:rsidR="00EA7F2D" w:rsidRPr="00EA7F2D" w:rsidRDefault="00EA7F2D" w:rsidP="00EA7F2D"/>
        </w:tc>
        <w:tc>
          <w:tcPr>
            <w:tcW w:w="6948" w:type="dxa"/>
          </w:tcPr>
          <w:p w:rsidR="00EA7F2D" w:rsidRDefault="00EA7F2D" w:rsidP="00EA7F2D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31650" cy="2644781"/>
                  <wp:effectExtent l="19050" t="0" r="0" b="0"/>
                  <wp:docPr id="2" name="Picture 1" descr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334" cy="264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DE5" w:rsidRDefault="00102DE5" w:rsidP="00BB4BAB">
      <w:pPr>
        <w:pStyle w:val="BulletList"/>
        <w:numPr>
          <w:ilvl w:val="0"/>
          <w:numId w:val="0"/>
        </w:numPr>
        <w:ind w:left="540"/>
      </w:pPr>
    </w:p>
    <w:sectPr w:rsidR="00102DE5" w:rsidSect="00926E44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A84" w:rsidRDefault="00CA5A84" w:rsidP="00F12815">
      <w:pPr>
        <w:spacing w:before="0" w:after="0"/>
      </w:pPr>
      <w:r>
        <w:separator/>
      </w:r>
    </w:p>
  </w:endnote>
  <w:endnote w:type="continuationSeparator" w:id="0">
    <w:p w:rsidR="00CA5A84" w:rsidRDefault="00CA5A84" w:rsidP="00F12815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15" w:rsidRDefault="00F12815">
    <w:pPr>
      <w:pStyle w:val="Footer"/>
    </w:pPr>
    <w:r>
      <w:t>Confidential</w:t>
    </w:r>
    <w:r>
      <w:ptab w:relativeTo="margin" w:alignment="center" w:leader="none"/>
    </w:r>
    <w:r>
      <w:t>www.versegoal.com</w:t>
    </w:r>
    <w:r>
      <w:ptab w:relativeTo="margin" w:alignment="right" w:leader="none"/>
    </w:r>
    <w:r>
      <w:t>VerseGoal, Inc.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A84" w:rsidRDefault="00CA5A84" w:rsidP="00F12815">
      <w:pPr>
        <w:spacing w:before="0" w:after="0"/>
      </w:pPr>
      <w:r>
        <w:separator/>
      </w:r>
    </w:p>
  </w:footnote>
  <w:footnote w:type="continuationSeparator" w:id="0">
    <w:p w:rsidR="00CA5A84" w:rsidRDefault="00CA5A84" w:rsidP="00F12815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32.55pt;height:32.55pt" o:bullet="t">
        <v:imagedata r:id="rId1" o:title="art207F"/>
      </v:shape>
    </w:pict>
  </w:numPicBullet>
  <w:abstractNum w:abstractNumId="0">
    <w:nsid w:val="01747AFA"/>
    <w:multiLevelType w:val="hybridMultilevel"/>
    <w:tmpl w:val="174E4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84AE2"/>
    <w:multiLevelType w:val="hybridMultilevel"/>
    <w:tmpl w:val="F54CF802"/>
    <w:lvl w:ilvl="0" w:tplc="2348D0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A644C">
      <w:start w:val="12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2FF41A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EA48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F227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2A66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9E4E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CF6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DED0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AF43626"/>
    <w:multiLevelType w:val="hybridMultilevel"/>
    <w:tmpl w:val="A4606EA8"/>
    <w:lvl w:ilvl="0" w:tplc="B404B044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3D1EE9"/>
    <w:multiLevelType w:val="multilevel"/>
    <w:tmpl w:val="B314A06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20A10978"/>
    <w:multiLevelType w:val="hybridMultilevel"/>
    <w:tmpl w:val="D0E0BA00"/>
    <w:lvl w:ilvl="0" w:tplc="0C22E8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5C7D30">
      <w:start w:val="12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170479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3245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9067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A210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58C0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385F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E849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5F77C9D"/>
    <w:multiLevelType w:val="hybridMultilevel"/>
    <w:tmpl w:val="B0F2E764"/>
    <w:lvl w:ilvl="0" w:tplc="751ADF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A2798">
      <w:start w:val="122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3D6CDF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F84B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00C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6ED8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A2FF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6ADA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08E3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70A4A5C"/>
    <w:multiLevelType w:val="hybridMultilevel"/>
    <w:tmpl w:val="D892EE3E"/>
    <w:lvl w:ilvl="0" w:tplc="5D54D9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AB680">
      <w:start w:val="5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D62E21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0AED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5AD6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ECD2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1E30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098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528A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C99782E"/>
    <w:multiLevelType w:val="hybridMultilevel"/>
    <w:tmpl w:val="A1E0ACA8"/>
    <w:lvl w:ilvl="0" w:tplc="2258E2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0AD68">
      <w:start w:val="251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DA3E03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7879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1C60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E8B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4C5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02A0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5062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8C902A1"/>
    <w:multiLevelType w:val="hybridMultilevel"/>
    <w:tmpl w:val="06C87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1A5BA2"/>
    <w:multiLevelType w:val="hybridMultilevel"/>
    <w:tmpl w:val="1B969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45425"/>
    <w:multiLevelType w:val="hybridMultilevel"/>
    <w:tmpl w:val="57884D86"/>
    <w:lvl w:ilvl="0" w:tplc="B16AA2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5A9132">
      <w:start w:val="126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C5722E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2C44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50BF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64AA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842D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0002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8482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77A3406"/>
    <w:multiLevelType w:val="hybridMultilevel"/>
    <w:tmpl w:val="EF6A4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2E1A5C"/>
    <w:multiLevelType w:val="hybridMultilevel"/>
    <w:tmpl w:val="DF044640"/>
    <w:lvl w:ilvl="0" w:tplc="60449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E2193C">
      <w:start w:val="5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52863B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B6C7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C8D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A60D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CEF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2C3D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E5E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6C84BC8"/>
    <w:multiLevelType w:val="multilevel"/>
    <w:tmpl w:val="5C9084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4">
    <w:nsid w:val="69B334BE"/>
    <w:multiLevelType w:val="hybridMultilevel"/>
    <w:tmpl w:val="16AE59FC"/>
    <w:lvl w:ilvl="0" w:tplc="8E9EC0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842950">
      <w:start w:val="122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F9A53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7B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3EDE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020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AB26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A2F5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7637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CD32334"/>
    <w:multiLevelType w:val="hybridMultilevel"/>
    <w:tmpl w:val="70B67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327F88"/>
    <w:multiLevelType w:val="hybridMultilevel"/>
    <w:tmpl w:val="A12A520C"/>
    <w:lvl w:ilvl="0" w:tplc="E856CA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DA6482">
      <w:start w:val="5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66E018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B6E6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023D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18DB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F4A7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6BB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129D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5"/>
  </w:num>
  <w:num w:numId="8">
    <w:abstractNumId w:val="11"/>
  </w:num>
  <w:num w:numId="9">
    <w:abstractNumId w:val="6"/>
  </w:num>
  <w:num w:numId="10">
    <w:abstractNumId w:val="12"/>
  </w:num>
  <w:num w:numId="11">
    <w:abstractNumId w:val="16"/>
  </w:num>
  <w:num w:numId="12">
    <w:abstractNumId w:val="4"/>
  </w:num>
  <w:num w:numId="13">
    <w:abstractNumId w:val="10"/>
  </w:num>
  <w:num w:numId="14">
    <w:abstractNumId w:val="1"/>
  </w:num>
  <w:num w:numId="15">
    <w:abstractNumId w:val="14"/>
  </w:num>
  <w:num w:numId="16">
    <w:abstractNumId w:val="5"/>
  </w:num>
  <w:num w:numId="17">
    <w:abstractNumId w:val="7"/>
  </w:num>
  <w:num w:numId="18">
    <w:abstractNumId w:val="8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F04"/>
    <w:rsid w:val="00080861"/>
    <w:rsid w:val="000D7203"/>
    <w:rsid w:val="000E3725"/>
    <w:rsid w:val="00102DE5"/>
    <w:rsid w:val="001439DE"/>
    <w:rsid w:val="00191655"/>
    <w:rsid w:val="00196882"/>
    <w:rsid w:val="00237A39"/>
    <w:rsid w:val="0025696E"/>
    <w:rsid w:val="003111D9"/>
    <w:rsid w:val="00326722"/>
    <w:rsid w:val="003867D4"/>
    <w:rsid w:val="003F1E9C"/>
    <w:rsid w:val="00447DC7"/>
    <w:rsid w:val="00474A90"/>
    <w:rsid w:val="004B2B2C"/>
    <w:rsid w:val="004C438C"/>
    <w:rsid w:val="004D4269"/>
    <w:rsid w:val="004E54C8"/>
    <w:rsid w:val="00513FBB"/>
    <w:rsid w:val="005566A8"/>
    <w:rsid w:val="00557A68"/>
    <w:rsid w:val="005700A7"/>
    <w:rsid w:val="00577196"/>
    <w:rsid w:val="00580124"/>
    <w:rsid w:val="005832A5"/>
    <w:rsid w:val="005C7308"/>
    <w:rsid w:val="006F51CC"/>
    <w:rsid w:val="00720121"/>
    <w:rsid w:val="00797A6A"/>
    <w:rsid w:val="00797D4E"/>
    <w:rsid w:val="007A69DD"/>
    <w:rsid w:val="007B1DE4"/>
    <w:rsid w:val="00801437"/>
    <w:rsid w:val="008830DF"/>
    <w:rsid w:val="00926E44"/>
    <w:rsid w:val="009416FB"/>
    <w:rsid w:val="00964D63"/>
    <w:rsid w:val="00965A0F"/>
    <w:rsid w:val="00977EF6"/>
    <w:rsid w:val="00A07106"/>
    <w:rsid w:val="00A24022"/>
    <w:rsid w:val="00A568A9"/>
    <w:rsid w:val="00A61229"/>
    <w:rsid w:val="00AA4018"/>
    <w:rsid w:val="00AC3AE4"/>
    <w:rsid w:val="00AE7F0B"/>
    <w:rsid w:val="00AF539D"/>
    <w:rsid w:val="00B90787"/>
    <w:rsid w:val="00BA2C14"/>
    <w:rsid w:val="00BB28F4"/>
    <w:rsid w:val="00BB4BAB"/>
    <w:rsid w:val="00C103B1"/>
    <w:rsid w:val="00C51B53"/>
    <w:rsid w:val="00C66FF1"/>
    <w:rsid w:val="00C724BC"/>
    <w:rsid w:val="00C80857"/>
    <w:rsid w:val="00CA02D8"/>
    <w:rsid w:val="00CA5A84"/>
    <w:rsid w:val="00CB3359"/>
    <w:rsid w:val="00D108E1"/>
    <w:rsid w:val="00D62643"/>
    <w:rsid w:val="00D84F04"/>
    <w:rsid w:val="00D86F3A"/>
    <w:rsid w:val="00DF074D"/>
    <w:rsid w:val="00E17E58"/>
    <w:rsid w:val="00E253BB"/>
    <w:rsid w:val="00E82D62"/>
    <w:rsid w:val="00EA7F2D"/>
    <w:rsid w:val="00EB68F6"/>
    <w:rsid w:val="00ED3DBD"/>
    <w:rsid w:val="00EF1C55"/>
    <w:rsid w:val="00F12815"/>
    <w:rsid w:val="00F344AF"/>
    <w:rsid w:val="00F93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F2D"/>
    <w:pPr>
      <w:spacing w:before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AE7F0B"/>
    <w:pPr>
      <w:keepNext/>
      <w:spacing w:before="240"/>
      <w:outlineLvl w:val="0"/>
    </w:pPr>
    <w:rPr>
      <w:rFonts w:ascii="Arial" w:hAnsi="Arial"/>
      <w:color w:val="F79646" w:themeColor="accent6"/>
      <w:kern w:val="28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AE7F0B"/>
    <w:pPr>
      <w:keepNext/>
      <w:numPr>
        <w:ilvl w:val="1"/>
        <w:numId w:val="2"/>
      </w:numPr>
      <w:tabs>
        <w:tab w:val="clear" w:pos="1080"/>
        <w:tab w:val="left" w:pos="720"/>
      </w:tabs>
      <w:spacing w:after="60"/>
      <w:ind w:left="720" w:hanging="720"/>
      <w:outlineLvl w:val="1"/>
    </w:pPr>
    <w:rPr>
      <w:rFonts w:ascii="Arial" w:hAnsi="Arial"/>
      <w:color w:val="6E6E6E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E7F0B"/>
    <w:rPr>
      <w:rFonts w:ascii="Arial" w:hAnsi="Arial"/>
      <w:color w:val="F79646" w:themeColor="accent6"/>
      <w:kern w:val="28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AE7F0B"/>
    <w:rPr>
      <w:rFonts w:ascii="Arial" w:hAnsi="Arial"/>
      <w:color w:val="6E6E6E"/>
      <w:sz w:val="28"/>
      <w:szCs w:val="20"/>
    </w:rPr>
  </w:style>
  <w:style w:type="paragraph" w:customStyle="1" w:styleId="BulletList">
    <w:name w:val="Bullet List"/>
    <w:basedOn w:val="Normal"/>
    <w:rsid w:val="00EA7F2D"/>
    <w:pPr>
      <w:numPr>
        <w:numId w:val="19"/>
      </w:numPr>
      <w:tabs>
        <w:tab w:val="left" w:pos="630"/>
      </w:tabs>
      <w:spacing w:before="0" w:after="0"/>
      <w:ind w:left="540" w:hanging="180"/>
    </w:pPr>
  </w:style>
  <w:style w:type="character" w:styleId="Hyperlink">
    <w:name w:val="Hyperlink"/>
    <w:basedOn w:val="DefaultParagraphFont"/>
    <w:uiPriority w:val="99"/>
    <w:unhideWhenUsed/>
    <w:rsid w:val="00D84F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4F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F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F04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8014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1437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8830D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1281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815"/>
  </w:style>
  <w:style w:type="paragraph" w:styleId="Footer">
    <w:name w:val="footer"/>
    <w:basedOn w:val="Normal"/>
    <w:link w:val="FooterChar"/>
    <w:uiPriority w:val="99"/>
    <w:semiHidden/>
    <w:unhideWhenUsed/>
    <w:rsid w:val="00F1281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F2D"/>
    <w:pPr>
      <w:spacing w:before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AE7F0B"/>
    <w:pPr>
      <w:keepNext/>
      <w:spacing w:before="240"/>
      <w:outlineLvl w:val="0"/>
    </w:pPr>
    <w:rPr>
      <w:rFonts w:ascii="Arial" w:hAnsi="Arial"/>
      <w:color w:val="F79646" w:themeColor="accent6"/>
      <w:kern w:val="28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AE7F0B"/>
    <w:pPr>
      <w:keepNext/>
      <w:numPr>
        <w:ilvl w:val="1"/>
        <w:numId w:val="2"/>
      </w:numPr>
      <w:tabs>
        <w:tab w:val="clear" w:pos="1080"/>
        <w:tab w:val="left" w:pos="720"/>
      </w:tabs>
      <w:spacing w:after="60"/>
      <w:ind w:left="720" w:hanging="720"/>
      <w:outlineLvl w:val="1"/>
    </w:pPr>
    <w:rPr>
      <w:rFonts w:ascii="Arial" w:hAnsi="Arial"/>
      <w:color w:val="6E6E6E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E7F0B"/>
    <w:rPr>
      <w:rFonts w:ascii="Arial" w:hAnsi="Arial"/>
      <w:color w:val="F79646" w:themeColor="accent6"/>
      <w:kern w:val="28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AE7F0B"/>
    <w:rPr>
      <w:rFonts w:ascii="Arial" w:hAnsi="Arial"/>
      <w:color w:val="6E6E6E"/>
      <w:sz w:val="28"/>
      <w:szCs w:val="20"/>
    </w:rPr>
  </w:style>
  <w:style w:type="paragraph" w:customStyle="1" w:styleId="BulletList">
    <w:name w:val="Bullet List"/>
    <w:basedOn w:val="Normal"/>
    <w:rsid w:val="00EA7F2D"/>
    <w:pPr>
      <w:numPr>
        <w:numId w:val="19"/>
      </w:numPr>
      <w:tabs>
        <w:tab w:val="left" w:pos="630"/>
      </w:tabs>
      <w:spacing w:before="0" w:after="0"/>
      <w:ind w:left="540" w:hanging="180"/>
    </w:pPr>
  </w:style>
  <w:style w:type="character" w:styleId="Hyperlink">
    <w:name w:val="Hyperlink"/>
    <w:basedOn w:val="DefaultParagraphFont"/>
    <w:uiPriority w:val="99"/>
    <w:unhideWhenUsed/>
    <w:rsid w:val="00D84F0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4F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F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F04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8014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1437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8830D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1281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815"/>
  </w:style>
  <w:style w:type="paragraph" w:styleId="Footer">
    <w:name w:val="footer"/>
    <w:basedOn w:val="Normal"/>
    <w:link w:val="FooterChar"/>
    <w:uiPriority w:val="99"/>
    <w:semiHidden/>
    <w:unhideWhenUsed/>
    <w:rsid w:val="00F1281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728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995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456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187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530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141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0320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234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797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63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80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367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5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606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220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175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858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396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4256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405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0706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4878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217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720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050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02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757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19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33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825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0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20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37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593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27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579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1488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21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637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08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726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260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60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955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2728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885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185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DF734-8CA8-4CD7-935F-983E579F4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BNA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Njal Larson</dc:creator>
  <cp:lastModifiedBy>Njal Larson</cp:lastModifiedBy>
  <cp:revision>2</cp:revision>
  <cp:lastPrinted>2011-09-15T15:04:00Z</cp:lastPrinted>
  <dcterms:created xsi:type="dcterms:W3CDTF">2011-10-07T16:22:00Z</dcterms:created>
  <dcterms:modified xsi:type="dcterms:W3CDTF">2011-10-07T16:22:00Z</dcterms:modified>
</cp:coreProperties>
</file>