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17C" w:rsidRPr="0020217C" w:rsidRDefault="00AA7A0B" w:rsidP="00AA7A0B">
      <w:pPr>
        <w:spacing w:after="120" w:line="240" w:lineRule="auto"/>
        <w:jc w:val="center"/>
        <w:rPr>
          <w:sz w:val="32"/>
        </w:rPr>
      </w:pPr>
      <w:r>
        <w:rPr>
          <w:noProof/>
          <w:sz w:val="48"/>
          <w:szCs w:val="36"/>
        </w:rPr>
        <w:drawing>
          <wp:anchor distT="0" distB="0" distL="114300" distR="114300" simplePos="0" relativeHeight="251661312" behindDoc="0" locked="0" layoutInCell="1" allowOverlap="1">
            <wp:simplePos x="0" y="0"/>
            <wp:positionH relativeFrom="column">
              <wp:posOffset>1946910</wp:posOffset>
            </wp:positionH>
            <wp:positionV relativeFrom="paragraph">
              <wp:posOffset>-552450</wp:posOffset>
            </wp:positionV>
            <wp:extent cx="2154555" cy="517525"/>
            <wp:effectExtent l="19050" t="0" r="0" b="0"/>
            <wp:wrapThrough wrapText="bothSides">
              <wp:wrapPolygon edited="0">
                <wp:start x="-191" y="0"/>
                <wp:lineTo x="-191" y="20672"/>
                <wp:lineTo x="21581" y="20672"/>
                <wp:lineTo x="21581" y="0"/>
                <wp:lineTo x="-191" y="0"/>
              </wp:wrapPolygon>
            </wp:wrapThrough>
            <wp:docPr id="3" name="Picture 2" descr="SKOPOS Consulting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POS Consulting Logo.bmp"/>
                    <pic:cNvPicPr/>
                  </pic:nvPicPr>
                  <pic:blipFill>
                    <a:blip r:embed="rId8" cstate="print"/>
                    <a:stretch>
                      <a:fillRect/>
                    </a:stretch>
                  </pic:blipFill>
                  <pic:spPr>
                    <a:xfrm>
                      <a:off x="0" y="0"/>
                      <a:ext cx="2154555" cy="517525"/>
                    </a:xfrm>
                    <a:prstGeom prst="rect">
                      <a:avLst/>
                    </a:prstGeom>
                  </pic:spPr>
                </pic:pic>
              </a:graphicData>
            </a:graphic>
          </wp:anchor>
        </w:drawing>
      </w:r>
      <w:r w:rsidR="0020217C" w:rsidRPr="0020217C">
        <w:rPr>
          <w:sz w:val="48"/>
          <w:szCs w:val="36"/>
        </w:rPr>
        <w:t>I</w:t>
      </w:r>
      <w:r w:rsidR="0020217C" w:rsidRPr="0020217C">
        <w:rPr>
          <w:sz w:val="32"/>
        </w:rPr>
        <w:t xml:space="preserve">ndividual </w:t>
      </w:r>
      <w:r w:rsidR="0020217C" w:rsidRPr="0020217C">
        <w:rPr>
          <w:sz w:val="48"/>
          <w:szCs w:val="36"/>
        </w:rPr>
        <w:t>A</w:t>
      </w:r>
      <w:r w:rsidR="0020217C" w:rsidRPr="0020217C">
        <w:rPr>
          <w:sz w:val="32"/>
        </w:rPr>
        <w:t xml:space="preserve">chievement </w:t>
      </w:r>
      <w:r w:rsidR="0020217C" w:rsidRPr="0020217C">
        <w:rPr>
          <w:sz w:val="48"/>
          <w:szCs w:val="36"/>
        </w:rPr>
        <w:t>M</w:t>
      </w:r>
      <w:r w:rsidR="0020217C" w:rsidRPr="0020217C">
        <w:rPr>
          <w:sz w:val="32"/>
        </w:rPr>
        <w:t>irror</w:t>
      </w:r>
    </w:p>
    <w:p w:rsidR="00A66F8A" w:rsidRPr="0020217C" w:rsidRDefault="00796DD1" w:rsidP="00AA7A0B">
      <w:pPr>
        <w:spacing w:after="120" w:line="240" w:lineRule="auto"/>
        <w:jc w:val="center"/>
        <w:rPr>
          <w:sz w:val="28"/>
          <w:szCs w:val="28"/>
        </w:rPr>
      </w:pPr>
      <w:r w:rsidRPr="0020217C">
        <w:rPr>
          <w:sz w:val="28"/>
          <w:szCs w:val="28"/>
        </w:rPr>
        <w:t>SKOPOS Performance Management System</w:t>
      </w:r>
    </w:p>
    <w:p w:rsidR="0007010C" w:rsidRDefault="00796DD1" w:rsidP="00AA7A0B">
      <w:pPr>
        <w:spacing w:after="0" w:line="240" w:lineRule="auto"/>
        <w:jc w:val="center"/>
        <w:rPr>
          <w:sz w:val="36"/>
          <w:szCs w:val="36"/>
        </w:rPr>
      </w:pPr>
      <w:r w:rsidRPr="0007010C">
        <w:rPr>
          <w:sz w:val="36"/>
          <w:szCs w:val="36"/>
        </w:rPr>
        <w:t>I AM SKOPOSIAN</w:t>
      </w:r>
      <w:r w:rsidR="00AA7A0B">
        <w:rPr>
          <w:sz w:val="36"/>
          <w:szCs w:val="36"/>
        </w:rPr>
        <w:t xml:space="preserve"> / </w:t>
      </w:r>
      <w:r w:rsidR="0007010C" w:rsidRPr="0007010C">
        <w:rPr>
          <w:sz w:val="36"/>
          <w:szCs w:val="36"/>
        </w:rPr>
        <w:t>I AM TEAM</w:t>
      </w:r>
    </w:p>
    <w:p w:rsidR="00796DD1" w:rsidRPr="00796DD1" w:rsidRDefault="00796DD1" w:rsidP="008A049B">
      <w:pPr>
        <w:pStyle w:val="HeadingCustom"/>
        <w:ind w:right="0"/>
      </w:pPr>
      <w:r w:rsidRPr="00796DD1">
        <w:t>Introduction</w:t>
      </w:r>
    </w:p>
    <w:p w:rsidR="00796DD1" w:rsidRDefault="00E30DF6" w:rsidP="00AF2EEB">
      <w:pPr>
        <w:rPr>
          <w:sz w:val="24"/>
          <w:szCs w:val="24"/>
        </w:rPr>
      </w:pPr>
      <w:r>
        <w:rPr>
          <w:sz w:val="24"/>
          <w:szCs w:val="24"/>
        </w:rPr>
        <w:t xml:space="preserve">The SKOPOS Individual Achievement Mirror (IAM) is a tool provided for Skoposians to organize and communicate their goals and achievement based on the </w:t>
      </w:r>
      <w:r w:rsidR="00AF2EEB">
        <w:rPr>
          <w:sz w:val="24"/>
          <w:szCs w:val="24"/>
        </w:rPr>
        <w:t xml:space="preserve">premise that </w:t>
      </w:r>
      <w:r w:rsidR="00AF2EEB" w:rsidRPr="00AF2EEB">
        <w:rPr>
          <w:sz w:val="24"/>
          <w:szCs w:val="24"/>
        </w:rPr>
        <w:t xml:space="preserve">with the complexity and uniqueness of each of </w:t>
      </w:r>
      <w:r w:rsidR="00AF2EEB">
        <w:rPr>
          <w:sz w:val="24"/>
          <w:szCs w:val="24"/>
        </w:rPr>
        <w:t xml:space="preserve">one of </w:t>
      </w:r>
      <w:r w:rsidR="00AF2EEB" w:rsidRPr="00AF2EEB">
        <w:rPr>
          <w:sz w:val="24"/>
          <w:szCs w:val="24"/>
        </w:rPr>
        <w:t xml:space="preserve">us, only </w:t>
      </w:r>
      <w:r w:rsidR="00643DDB">
        <w:rPr>
          <w:sz w:val="24"/>
          <w:szCs w:val="24"/>
        </w:rPr>
        <w:t>each</w:t>
      </w:r>
      <w:r w:rsidR="00AF2EEB" w:rsidRPr="00AF2EEB">
        <w:rPr>
          <w:sz w:val="24"/>
          <w:szCs w:val="24"/>
        </w:rPr>
        <w:t xml:space="preserve"> individual can tap into the unique repertoire of qualities that can contribute significantly to performance</w:t>
      </w:r>
      <w:r w:rsidR="00AF2EEB">
        <w:rPr>
          <w:sz w:val="24"/>
          <w:szCs w:val="24"/>
        </w:rPr>
        <w:t xml:space="preserve">. </w:t>
      </w:r>
      <w:r w:rsidR="00AF2EEB" w:rsidRPr="00AF2EEB">
        <w:rPr>
          <w:sz w:val="24"/>
          <w:szCs w:val="24"/>
        </w:rPr>
        <w:t>Hence, we adopt self regulation as the core philosophy of SKOPOS performance</w:t>
      </w:r>
      <w:r w:rsidR="00AF2EEB">
        <w:rPr>
          <w:sz w:val="24"/>
          <w:szCs w:val="24"/>
        </w:rPr>
        <w:t>.</w:t>
      </w:r>
    </w:p>
    <w:p w:rsidR="00DC24B6" w:rsidRDefault="00DC24B6" w:rsidP="00AF2EEB">
      <w:pPr>
        <w:rPr>
          <w:sz w:val="24"/>
          <w:szCs w:val="24"/>
        </w:rPr>
      </w:pPr>
      <w:r>
        <w:rPr>
          <w:sz w:val="24"/>
          <w:szCs w:val="24"/>
        </w:rPr>
        <w:t xml:space="preserve">IAM </w:t>
      </w:r>
      <w:r w:rsidR="00643DDB">
        <w:rPr>
          <w:sz w:val="24"/>
          <w:szCs w:val="24"/>
        </w:rPr>
        <w:t>focuses on core motivational elements present in Self Regulated Individuals; Continuous development, Empowerment and Achievement.</w:t>
      </w:r>
    </w:p>
    <w:p w:rsidR="00643DDB" w:rsidRDefault="00643DDB" w:rsidP="00AF2EEB">
      <w:pPr>
        <w:rPr>
          <w:sz w:val="24"/>
          <w:szCs w:val="24"/>
        </w:rPr>
      </w:pPr>
      <w:r>
        <w:rPr>
          <w:sz w:val="24"/>
          <w:szCs w:val="24"/>
        </w:rPr>
        <w:t xml:space="preserve">Beginning with the mission of SKOPOS, a strategy is developed and organizational </w:t>
      </w:r>
      <w:r w:rsidR="00F65AB2">
        <w:rPr>
          <w:sz w:val="24"/>
          <w:szCs w:val="24"/>
        </w:rPr>
        <w:t>goals</w:t>
      </w:r>
      <w:r>
        <w:rPr>
          <w:sz w:val="24"/>
          <w:szCs w:val="24"/>
        </w:rPr>
        <w:t xml:space="preserve"> are set; through the different roles in the organization, each individual sets their </w:t>
      </w:r>
      <w:r w:rsidR="00F65AB2">
        <w:rPr>
          <w:sz w:val="24"/>
          <w:szCs w:val="24"/>
        </w:rPr>
        <w:t>goals</w:t>
      </w:r>
      <w:r>
        <w:rPr>
          <w:sz w:val="24"/>
          <w:szCs w:val="24"/>
        </w:rPr>
        <w:t xml:space="preserve"> which meets the guidelines in their functional </w:t>
      </w:r>
      <w:r w:rsidR="00676135">
        <w:rPr>
          <w:sz w:val="24"/>
          <w:szCs w:val="24"/>
        </w:rPr>
        <w:t>and organizational role</w:t>
      </w:r>
      <w:r>
        <w:rPr>
          <w:sz w:val="24"/>
          <w:szCs w:val="24"/>
        </w:rPr>
        <w:t xml:space="preserve"> </w:t>
      </w:r>
      <w:r w:rsidR="00676135">
        <w:rPr>
          <w:sz w:val="24"/>
          <w:szCs w:val="24"/>
        </w:rPr>
        <w:t xml:space="preserve">and </w:t>
      </w:r>
      <w:r>
        <w:rPr>
          <w:sz w:val="24"/>
          <w:szCs w:val="24"/>
        </w:rPr>
        <w:t xml:space="preserve">ultimately achieves </w:t>
      </w:r>
      <w:r w:rsidR="00676135">
        <w:rPr>
          <w:sz w:val="24"/>
          <w:szCs w:val="24"/>
        </w:rPr>
        <w:t>the SKOPOS mission.</w:t>
      </w:r>
    </w:p>
    <w:p w:rsidR="00AA7A0B" w:rsidRDefault="00AA7A0B" w:rsidP="00AF2EEB">
      <w:pPr>
        <w:rPr>
          <w:sz w:val="24"/>
          <w:szCs w:val="24"/>
        </w:rPr>
      </w:pPr>
    </w:p>
    <w:p w:rsidR="00511F5F" w:rsidRDefault="00EB214F" w:rsidP="00EB214F">
      <w:pPr>
        <w:pStyle w:val="HeadingCustom"/>
        <w:ind w:right="0"/>
        <w:rPr>
          <w:noProof/>
        </w:rPr>
      </w:pPr>
      <w:r>
        <w:rPr>
          <w:noProof/>
        </w:rPr>
        <w:t xml:space="preserve"> Objectives</w:t>
      </w:r>
    </w:p>
    <w:p w:rsidR="00EB214F" w:rsidRPr="00EB214F" w:rsidRDefault="00EB214F" w:rsidP="00EB214F">
      <w:pPr>
        <w:rPr>
          <w:rFonts w:ascii="Calibri" w:eastAsia="Calibri" w:hAnsi="Calibri" w:cs="Times New Roman"/>
          <w:noProof/>
          <w:sz w:val="24"/>
          <w:szCs w:val="24"/>
        </w:rPr>
      </w:pPr>
      <w:r>
        <w:rPr>
          <w:noProof/>
          <w:sz w:val="24"/>
          <w:szCs w:val="24"/>
        </w:rPr>
        <w:t xml:space="preserve">1. </w:t>
      </w:r>
      <w:r w:rsidRPr="00EB214F">
        <w:rPr>
          <w:rFonts w:ascii="Calibri" w:eastAsia="Calibri" w:hAnsi="Calibri" w:cs="Times New Roman"/>
          <w:noProof/>
          <w:sz w:val="24"/>
          <w:szCs w:val="24"/>
        </w:rPr>
        <w:t xml:space="preserve"> Supports the </w:t>
      </w:r>
      <w:r>
        <w:rPr>
          <w:noProof/>
          <w:sz w:val="24"/>
          <w:szCs w:val="24"/>
        </w:rPr>
        <w:t>SKOPOS</w:t>
      </w:r>
      <w:r w:rsidRPr="00EB214F">
        <w:rPr>
          <w:rFonts w:ascii="Calibri" w:eastAsia="Calibri" w:hAnsi="Calibri" w:cs="Times New Roman"/>
          <w:noProof/>
          <w:sz w:val="24"/>
          <w:szCs w:val="24"/>
        </w:rPr>
        <w:t xml:space="preserve"> Vision, mission, goals, and Strategic Plan.</w:t>
      </w:r>
    </w:p>
    <w:p w:rsidR="00EB214F" w:rsidRPr="00EB214F" w:rsidRDefault="00EB214F" w:rsidP="00EB214F">
      <w:pPr>
        <w:rPr>
          <w:rFonts w:ascii="Calibri" w:eastAsia="Calibri" w:hAnsi="Calibri" w:cs="Times New Roman"/>
          <w:noProof/>
          <w:sz w:val="24"/>
          <w:szCs w:val="24"/>
        </w:rPr>
      </w:pPr>
      <w:r w:rsidRPr="00EB214F">
        <w:rPr>
          <w:rFonts w:ascii="Calibri" w:eastAsia="Calibri" w:hAnsi="Calibri" w:cs="Times New Roman"/>
          <w:noProof/>
          <w:sz w:val="24"/>
          <w:szCs w:val="24"/>
        </w:rPr>
        <w:t>2</w:t>
      </w:r>
      <w:r>
        <w:rPr>
          <w:noProof/>
          <w:sz w:val="24"/>
          <w:szCs w:val="24"/>
        </w:rPr>
        <w:t>.</w:t>
      </w:r>
      <w:r w:rsidRPr="00EB214F">
        <w:rPr>
          <w:rFonts w:ascii="Calibri" w:eastAsia="Calibri" w:hAnsi="Calibri" w:cs="Times New Roman"/>
          <w:noProof/>
          <w:sz w:val="24"/>
          <w:szCs w:val="24"/>
        </w:rPr>
        <w:t xml:space="preserve"> Emphasizes the embodiment of </w:t>
      </w:r>
      <w:r>
        <w:rPr>
          <w:noProof/>
          <w:sz w:val="24"/>
          <w:szCs w:val="24"/>
        </w:rPr>
        <w:t>SKOPOS</w:t>
      </w:r>
      <w:r w:rsidRPr="00EB214F">
        <w:rPr>
          <w:rFonts w:ascii="Calibri" w:eastAsia="Calibri" w:hAnsi="Calibri" w:cs="Times New Roman"/>
          <w:noProof/>
          <w:sz w:val="24"/>
          <w:szCs w:val="24"/>
        </w:rPr>
        <w:t>’s values in everything that we do.</w:t>
      </w:r>
    </w:p>
    <w:p w:rsidR="00EB214F" w:rsidRPr="00EB214F" w:rsidRDefault="00EB214F" w:rsidP="00EB214F">
      <w:pPr>
        <w:rPr>
          <w:rFonts w:ascii="Calibri" w:eastAsia="Calibri" w:hAnsi="Calibri" w:cs="Times New Roman"/>
          <w:noProof/>
          <w:sz w:val="24"/>
          <w:szCs w:val="24"/>
        </w:rPr>
      </w:pPr>
      <w:r w:rsidRPr="00EB214F">
        <w:rPr>
          <w:rFonts w:ascii="Calibri" w:eastAsia="Calibri" w:hAnsi="Calibri" w:cs="Times New Roman"/>
          <w:noProof/>
          <w:sz w:val="24"/>
          <w:szCs w:val="24"/>
        </w:rPr>
        <w:t>3</w:t>
      </w:r>
      <w:r>
        <w:rPr>
          <w:noProof/>
          <w:sz w:val="24"/>
          <w:szCs w:val="24"/>
        </w:rPr>
        <w:t>.</w:t>
      </w:r>
      <w:r w:rsidRPr="00EB214F">
        <w:rPr>
          <w:rFonts w:ascii="Calibri" w:eastAsia="Calibri" w:hAnsi="Calibri" w:cs="Times New Roman"/>
          <w:noProof/>
          <w:sz w:val="24"/>
          <w:szCs w:val="24"/>
        </w:rPr>
        <w:t xml:space="preserve"> Establishes </w:t>
      </w:r>
      <w:r>
        <w:rPr>
          <w:noProof/>
          <w:sz w:val="24"/>
          <w:szCs w:val="24"/>
        </w:rPr>
        <w:t>Company-wide</w:t>
      </w:r>
      <w:r w:rsidRPr="00EB214F">
        <w:rPr>
          <w:rFonts w:ascii="Calibri" w:eastAsia="Calibri" w:hAnsi="Calibri" w:cs="Times New Roman"/>
          <w:noProof/>
          <w:sz w:val="24"/>
          <w:szCs w:val="24"/>
        </w:rPr>
        <w:t xml:space="preserve"> performance management system that ensures alignment with the </w:t>
      </w:r>
      <w:r>
        <w:rPr>
          <w:noProof/>
          <w:sz w:val="24"/>
          <w:szCs w:val="24"/>
        </w:rPr>
        <w:t>company</w:t>
      </w:r>
      <w:r w:rsidRPr="00EB214F">
        <w:rPr>
          <w:rFonts w:ascii="Calibri" w:eastAsia="Calibri" w:hAnsi="Calibri" w:cs="Times New Roman"/>
          <w:noProof/>
          <w:sz w:val="24"/>
          <w:szCs w:val="24"/>
        </w:rPr>
        <w:t>’s goals, focuses on accountability for results, and effectively differentiates between high and low performance.</w:t>
      </w:r>
    </w:p>
    <w:p w:rsidR="00EB214F" w:rsidRPr="00EB214F" w:rsidRDefault="00EB214F" w:rsidP="00EB214F">
      <w:pPr>
        <w:rPr>
          <w:rFonts w:ascii="Calibri" w:eastAsia="Calibri" w:hAnsi="Calibri" w:cs="Times New Roman"/>
          <w:noProof/>
          <w:sz w:val="24"/>
          <w:szCs w:val="24"/>
        </w:rPr>
      </w:pPr>
      <w:r w:rsidRPr="00EB214F">
        <w:rPr>
          <w:rFonts w:ascii="Calibri" w:eastAsia="Calibri" w:hAnsi="Calibri" w:cs="Times New Roman"/>
          <w:noProof/>
          <w:sz w:val="24"/>
          <w:szCs w:val="24"/>
        </w:rPr>
        <w:t>4</w:t>
      </w:r>
      <w:r>
        <w:rPr>
          <w:noProof/>
          <w:sz w:val="24"/>
          <w:szCs w:val="24"/>
        </w:rPr>
        <w:t xml:space="preserve">. Provides </w:t>
      </w:r>
      <w:r w:rsidRPr="00EB214F">
        <w:rPr>
          <w:rFonts w:ascii="Calibri" w:eastAsia="Calibri" w:hAnsi="Calibri" w:cs="Times New Roman"/>
          <w:noProof/>
          <w:sz w:val="24"/>
          <w:szCs w:val="24"/>
        </w:rPr>
        <w:t xml:space="preserve">ongoing communication and constructive feedback between the </w:t>
      </w:r>
      <w:r>
        <w:rPr>
          <w:noProof/>
          <w:sz w:val="24"/>
          <w:szCs w:val="24"/>
        </w:rPr>
        <w:t>functions and people with various responsibilities</w:t>
      </w:r>
      <w:r w:rsidRPr="00EB214F">
        <w:rPr>
          <w:rFonts w:ascii="Calibri" w:eastAsia="Calibri" w:hAnsi="Calibri" w:cs="Times New Roman"/>
          <w:noProof/>
          <w:sz w:val="24"/>
          <w:szCs w:val="24"/>
        </w:rPr>
        <w:t xml:space="preserve"> and ensure that each </w:t>
      </w:r>
      <w:r>
        <w:rPr>
          <w:noProof/>
          <w:sz w:val="24"/>
          <w:szCs w:val="24"/>
        </w:rPr>
        <w:t>person</w:t>
      </w:r>
      <w:r w:rsidRPr="00EB214F">
        <w:rPr>
          <w:rFonts w:ascii="Calibri" w:eastAsia="Calibri" w:hAnsi="Calibri" w:cs="Times New Roman"/>
          <w:noProof/>
          <w:sz w:val="24"/>
          <w:szCs w:val="24"/>
        </w:rPr>
        <w:t xml:space="preserve"> understands how he/she contributes to achieving the </w:t>
      </w:r>
      <w:r>
        <w:rPr>
          <w:noProof/>
          <w:sz w:val="24"/>
          <w:szCs w:val="24"/>
        </w:rPr>
        <w:t>company</w:t>
      </w:r>
      <w:r w:rsidRPr="00EB214F">
        <w:rPr>
          <w:rFonts w:ascii="Calibri" w:eastAsia="Calibri" w:hAnsi="Calibri" w:cs="Times New Roman"/>
          <w:noProof/>
          <w:sz w:val="24"/>
          <w:szCs w:val="24"/>
        </w:rPr>
        <w:t>’s goals.</w:t>
      </w:r>
    </w:p>
    <w:p w:rsidR="00EB214F" w:rsidRDefault="00EB214F" w:rsidP="00EB214F">
      <w:pPr>
        <w:rPr>
          <w:rFonts w:ascii="Calibri" w:eastAsia="Calibri" w:hAnsi="Calibri" w:cs="Times New Roman"/>
          <w:noProof/>
          <w:sz w:val="24"/>
          <w:szCs w:val="24"/>
        </w:rPr>
      </w:pPr>
      <w:r w:rsidRPr="00EB214F">
        <w:rPr>
          <w:rFonts w:ascii="Calibri" w:eastAsia="Calibri" w:hAnsi="Calibri" w:cs="Times New Roman"/>
          <w:noProof/>
          <w:sz w:val="24"/>
          <w:szCs w:val="24"/>
        </w:rPr>
        <w:t>5</w:t>
      </w:r>
      <w:r>
        <w:rPr>
          <w:noProof/>
          <w:sz w:val="24"/>
          <w:szCs w:val="24"/>
        </w:rPr>
        <w:t>.</w:t>
      </w:r>
      <w:r w:rsidRPr="00EB214F">
        <w:rPr>
          <w:rFonts w:ascii="Calibri" w:eastAsia="Calibri" w:hAnsi="Calibri" w:cs="Times New Roman"/>
          <w:noProof/>
          <w:sz w:val="24"/>
          <w:szCs w:val="24"/>
        </w:rPr>
        <w:t xml:space="preserve"> Is fair, simple, and relevant.</w:t>
      </w:r>
    </w:p>
    <w:p w:rsidR="00AA7A0B" w:rsidRDefault="00AA7A0B" w:rsidP="00EB214F">
      <w:pPr>
        <w:rPr>
          <w:rFonts w:ascii="Calibri" w:eastAsia="Calibri" w:hAnsi="Calibri" w:cs="Times New Roman"/>
          <w:noProof/>
          <w:sz w:val="24"/>
          <w:szCs w:val="24"/>
        </w:rPr>
      </w:pPr>
    </w:p>
    <w:p w:rsidR="00AA7A0B" w:rsidRDefault="00AA7A0B" w:rsidP="00EB214F">
      <w:pPr>
        <w:rPr>
          <w:rFonts w:ascii="Calibri" w:eastAsia="Calibri" w:hAnsi="Calibri" w:cs="Times New Roman"/>
          <w:noProof/>
          <w:sz w:val="24"/>
          <w:szCs w:val="24"/>
        </w:rPr>
      </w:pPr>
    </w:p>
    <w:p w:rsidR="00AA7A0B" w:rsidRDefault="00AA7A0B" w:rsidP="00EB214F">
      <w:pPr>
        <w:rPr>
          <w:rFonts w:ascii="Calibri" w:eastAsia="Calibri" w:hAnsi="Calibri" w:cs="Times New Roman"/>
          <w:noProof/>
          <w:sz w:val="24"/>
          <w:szCs w:val="24"/>
        </w:rPr>
      </w:pPr>
    </w:p>
    <w:p w:rsidR="00AA7A0B" w:rsidRDefault="00AA7A0B" w:rsidP="00EB214F">
      <w:pPr>
        <w:rPr>
          <w:rFonts w:ascii="Calibri" w:eastAsia="Calibri" w:hAnsi="Calibri" w:cs="Times New Roman"/>
          <w:noProof/>
          <w:sz w:val="24"/>
          <w:szCs w:val="24"/>
        </w:rPr>
      </w:pPr>
    </w:p>
    <w:p w:rsidR="00C6571E" w:rsidRPr="00AF2EEB" w:rsidRDefault="00DD3FC2" w:rsidP="008A049B">
      <w:pPr>
        <w:pStyle w:val="HeadingCustom"/>
        <w:tabs>
          <w:tab w:val="left" w:pos="9360"/>
        </w:tabs>
        <w:ind w:right="0"/>
      </w:pPr>
      <w:r w:rsidRPr="00AF2EEB">
        <w:lastRenderedPageBreak/>
        <w:t xml:space="preserve">Common Critical Competencies </w:t>
      </w:r>
      <w:r w:rsidR="00676135">
        <w:t>of Self Regulated individuals</w:t>
      </w:r>
    </w:p>
    <w:p w:rsidR="00676135" w:rsidRDefault="00676135" w:rsidP="00676135">
      <w:pPr>
        <w:rPr>
          <w:sz w:val="24"/>
          <w:szCs w:val="24"/>
        </w:rPr>
      </w:pPr>
      <w:r>
        <w:rPr>
          <w:sz w:val="24"/>
          <w:szCs w:val="24"/>
        </w:rPr>
        <w:t>Individuals have certain competencies that are critical to maintaining a high level of self regulation; these competencies need to be developed within each Skoposian in order to successfully use IAM. These competencies are as follows:</w:t>
      </w:r>
    </w:p>
    <w:p w:rsidR="00C6571E" w:rsidRDefault="00DD3FC2" w:rsidP="00676135">
      <w:pPr>
        <w:pStyle w:val="ListParagraph"/>
        <w:numPr>
          <w:ilvl w:val="0"/>
          <w:numId w:val="6"/>
        </w:numPr>
        <w:rPr>
          <w:sz w:val="24"/>
          <w:szCs w:val="24"/>
        </w:rPr>
      </w:pPr>
      <w:r w:rsidRPr="00676135">
        <w:rPr>
          <w:sz w:val="24"/>
          <w:szCs w:val="24"/>
        </w:rPr>
        <w:t>Self awareness and control</w:t>
      </w:r>
      <w:r w:rsidR="00676135">
        <w:rPr>
          <w:sz w:val="24"/>
          <w:szCs w:val="24"/>
        </w:rPr>
        <w:t xml:space="preserve"> / emotional maturity; having the ability to be aware of your behaviors, your thoughts and your feelings</w:t>
      </w:r>
      <w:r w:rsidR="00544132">
        <w:rPr>
          <w:sz w:val="24"/>
          <w:szCs w:val="24"/>
        </w:rPr>
        <w:t xml:space="preserve"> and understanding the underlying reasons of your emotions. </w:t>
      </w:r>
    </w:p>
    <w:p w:rsidR="00C6571E" w:rsidRPr="00676135" w:rsidRDefault="00DD3FC2" w:rsidP="00676135">
      <w:pPr>
        <w:pStyle w:val="ListParagraph"/>
        <w:numPr>
          <w:ilvl w:val="0"/>
          <w:numId w:val="6"/>
        </w:numPr>
        <w:rPr>
          <w:sz w:val="24"/>
          <w:szCs w:val="24"/>
        </w:rPr>
      </w:pPr>
      <w:r w:rsidRPr="00676135">
        <w:rPr>
          <w:sz w:val="24"/>
          <w:szCs w:val="24"/>
        </w:rPr>
        <w:t>Self learning</w:t>
      </w:r>
      <w:r w:rsidR="00544132">
        <w:rPr>
          <w:sz w:val="24"/>
          <w:szCs w:val="24"/>
        </w:rPr>
        <w:t xml:space="preserve"> </w:t>
      </w:r>
      <w:r w:rsidRPr="00676135">
        <w:rPr>
          <w:sz w:val="24"/>
          <w:szCs w:val="24"/>
        </w:rPr>
        <w:t>/ development</w:t>
      </w:r>
      <w:r w:rsidR="00544132">
        <w:rPr>
          <w:sz w:val="24"/>
          <w:szCs w:val="24"/>
        </w:rPr>
        <w:t>; building a high level of curiosity and finding answers to your questions.</w:t>
      </w:r>
      <w:r w:rsidRPr="00676135">
        <w:rPr>
          <w:sz w:val="24"/>
          <w:szCs w:val="24"/>
        </w:rPr>
        <w:t xml:space="preserve"> </w:t>
      </w:r>
    </w:p>
    <w:p w:rsidR="00C6571E" w:rsidRDefault="00DD3FC2" w:rsidP="00676135">
      <w:pPr>
        <w:pStyle w:val="ListParagraph"/>
        <w:numPr>
          <w:ilvl w:val="0"/>
          <w:numId w:val="6"/>
        </w:numPr>
        <w:rPr>
          <w:sz w:val="24"/>
          <w:szCs w:val="24"/>
        </w:rPr>
      </w:pPr>
      <w:r w:rsidRPr="00676135">
        <w:rPr>
          <w:sz w:val="24"/>
          <w:szCs w:val="24"/>
        </w:rPr>
        <w:t xml:space="preserve">Strong sense of mission </w:t>
      </w:r>
      <w:r w:rsidR="00544132">
        <w:rPr>
          <w:sz w:val="24"/>
          <w:szCs w:val="24"/>
        </w:rPr>
        <w:t>; believing in a higher purpose</w:t>
      </w:r>
    </w:p>
    <w:p w:rsidR="00544132" w:rsidRDefault="00544132" w:rsidP="00544132">
      <w:pPr>
        <w:rPr>
          <w:sz w:val="24"/>
          <w:szCs w:val="24"/>
        </w:rPr>
      </w:pPr>
      <w:r>
        <w:rPr>
          <w:sz w:val="24"/>
          <w:szCs w:val="24"/>
        </w:rPr>
        <w:t>These competencies usually exist in Skoposians, as they are part of the competencies looked for during the recruitment process, but can be further developed through mentorship and feedback.</w:t>
      </w:r>
    </w:p>
    <w:p w:rsidR="002C37F4" w:rsidRDefault="002C37F4" w:rsidP="00544132">
      <w:pPr>
        <w:rPr>
          <w:sz w:val="24"/>
          <w:szCs w:val="24"/>
        </w:rPr>
      </w:pPr>
    </w:p>
    <w:p w:rsidR="00544132" w:rsidRDefault="00544132" w:rsidP="008A049B">
      <w:pPr>
        <w:pStyle w:val="HeadingCustom"/>
        <w:ind w:right="0"/>
      </w:pPr>
      <w:r>
        <w:t>Roles &amp; Responsibilities</w:t>
      </w:r>
      <w:r w:rsidR="00F65AB2">
        <w:t xml:space="preserve"> (Prerequisite for IAM)</w:t>
      </w:r>
    </w:p>
    <w:p w:rsidR="00544132" w:rsidRDefault="002C37F4" w:rsidP="00544132">
      <w:pPr>
        <w:rPr>
          <w:sz w:val="24"/>
          <w:szCs w:val="24"/>
        </w:rPr>
      </w:pPr>
      <w:r>
        <w:rPr>
          <w:sz w:val="24"/>
          <w:szCs w:val="24"/>
        </w:rPr>
        <w:t xml:space="preserve">Before using the IAM tool, every Skoposian must develop their Role and Responsibilities, both in their functional area and in the organization as a whole. Roles and Responsibilities are set during specially designed workshops where individuals share the list of their responsibilities and receive input on what others expect from them also. These workshops create a forum where openness, alignment and shared understanding </w:t>
      </w:r>
      <w:r w:rsidR="00F65AB2">
        <w:rPr>
          <w:sz w:val="24"/>
          <w:szCs w:val="24"/>
        </w:rPr>
        <w:t>are built between individuals in different functions and teams. Separate documentation is available for a more detailed overview.</w:t>
      </w:r>
    </w:p>
    <w:p w:rsidR="00AA7A0B" w:rsidRPr="00544132" w:rsidRDefault="00AA7A0B" w:rsidP="00544132">
      <w:pPr>
        <w:rPr>
          <w:sz w:val="24"/>
          <w:szCs w:val="24"/>
        </w:rPr>
      </w:pPr>
    </w:p>
    <w:p w:rsidR="00796DD1" w:rsidRDefault="00F65AB2" w:rsidP="008A049B">
      <w:pPr>
        <w:pStyle w:val="HeadingCustom"/>
        <w:tabs>
          <w:tab w:val="left" w:pos="9360"/>
        </w:tabs>
        <w:ind w:right="0"/>
      </w:pPr>
      <w:r>
        <w:t>IAM TEAM / IAM SKOPOSIAN</w:t>
      </w:r>
    </w:p>
    <w:p w:rsidR="00F65AB2" w:rsidRDefault="00F65AB2">
      <w:pPr>
        <w:rPr>
          <w:sz w:val="24"/>
          <w:szCs w:val="24"/>
        </w:rPr>
      </w:pPr>
      <w:r>
        <w:rPr>
          <w:sz w:val="24"/>
          <w:szCs w:val="24"/>
        </w:rPr>
        <w:t xml:space="preserve">The Individual Achievement Mirror is applied to both self defined goals and team goals. </w:t>
      </w:r>
    </w:p>
    <w:p w:rsidR="00F65AB2" w:rsidRDefault="00F65AB2">
      <w:pPr>
        <w:rPr>
          <w:sz w:val="24"/>
          <w:szCs w:val="24"/>
        </w:rPr>
      </w:pPr>
      <w:r>
        <w:rPr>
          <w:sz w:val="24"/>
          <w:szCs w:val="24"/>
        </w:rPr>
        <w:t xml:space="preserve">Team goals will cover 3 dimensions; Team Delivery, Team Development and Team Culture. Meeting the goals within the 3 dimensions will be </w:t>
      </w:r>
      <w:r w:rsidR="000B28C6">
        <w:rPr>
          <w:sz w:val="24"/>
          <w:szCs w:val="24"/>
        </w:rPr>
        <w:t>dependent</w:t>
      </w:r>
      <w:r>
        <w:rPr>
          <w:sz w:val="24"/>
          <w:szCs w:val="24"/>
        </w:rPr>
        <w:t xml:space="preserve"> on the whole team working together as one entity. </w:t>
      </w:r>
    </w:p>
    <w:p w:rsidR="00F65AB2" w:rsidRDefault="00F65AB2">
      <w:pPr>
        <w:rPr>
          <w:sz w:val="24"/>
          <w:szCs w:val="24"/>
        </w:rPr>
      </w:pPr>
      <w:r>
        <w:rPr>
          <w:sz w:val="24"/>
          <w:szCs w:val="24"/>
        </w:rPr>
        <w:t xml:space="preserve">Self </w:t>
      </w:r>
      <w:r w:rsidR="005D6E75">
        <w:rPr>
          <w:sz w:val="24"/>
          <w:szCs w:val="24"/>
        </w:rPr>
        <w:t xml:space="preserve">defined </w:t>
      </w:r>
      <w:r>
        <w:rPr>
          <w:sz w:val="24"/>
          <w:szCs w:val="24"/>
        </w:rPr>
        <w:t xml:space="preserve">goals will cover 5 </w:t>
      </w:r>
      <w:r w:rsidR="005D6E75">
        <w:rPr>
          <w:sz w:val="24"/>
          <w:szCs w:val="24"/>
        </w:rPr>
        <w:t xml:space="preserve">dimensions; Delivery, Development, Personal &amp; Family, Community Development, and Culture. </w:t>
      </w:r>
    </w:p>
    <w:p w:rsidR="0007010C" w:rsidRDefault="0007010C" w:rsidP="00AA7A0B">
      <w:pPr>
        <w:tabs>
          <w:tab w:val="left" w:pos="3152"/>
        </w:tabs>
        <w:rPr>
          <w:sz w:val="24"/>
          <w:szCs w:val="24"/>
        </w:rPr>
      </w:pPr>
    </w:p>
    <w:p w:rsidR="00AA7A0B" w:rsidRDefault="00AA7A0B" w:rsidP="00AA7A0B">
      <w:pPr>
        <w:tabs>
          <w:tab w:val="left" w:pos="3152"/>
        </w:tabs>
        <w:rPr>
          <w:sz w:val="24"/>
          <w:szCs w:val="24"/>
        </w:rPr>
      </w:pPr>
    </w:p>
    <w:p w:rsidR="00AA7A0B" w:rsidRDefault="00AA7A0B" w:rsidP="00AA7A0B">
      <w:pPr>
        <w:tabs>
          <w:tab w:val="left" w:pos="3152"/>
        </w:tabs>
        <w:rPr>
          <w:sz w:val="24"/>
          <w:szCs w:val="24"/>
        </w:rPr>
      </w:pPr>
    </w:p>
    <w:p w:rsidR="005D6E75" w:rsidRDefault="005D6E75" w:rsidP="008A049B">
      <w:pPr>
        <w:pStyle w:val="HeadingCustom"/>
        <w:ind w:right="0"/>
      </w:pPr>
      <w:r>
        <w:lastRenderedPageBreak/>
        <w:t>Critical Dimensions</w:t>
      </w:r>
    </w:p>
    <w:p w:rsidR="005D6E75" w:rsidRDefault="005D6E75">
      <w:pPr>
        <w:rPr>
          <w:sz w:val="24"/>
          <w:szCs w:val="24"/>
        </w:rPr>
      </w:pPr>
      <w:r>
        <w:rPr>
          <w:sz w:val="24"/>
          <w:szCs w:val="24"/>
        </w:rPr>
        <w:t xml:space="preserve">Delivery, Development and Culture are considered critical </w:t>
      </w:r>
      <w:r w:rsidR="00F745F9">
        <w:rPr>
          <w:sz w:val="24"/>
          <w:szCs w:val="24"/>
        </w:rPr>
        <w:t>elements</w:t>
      </w:r>
      <w:r>
        <w:rPr>
          <w:sz w:val="24"/>
          <w:szCs w:val="24"/>
        </w:rPr>
        <w:t xml:space="preserve"> and achieving the goals in these dimensions will be the foundation to </w:t>
      </w:r>
      <w:r w:rsidR="00511F5F">
        <w:rPr>
          <w:sz w:val="24"/>
          <w:szCs w:val="24"/>
        </w:rPr>
        <w:t>the rating of the overall Achievements.</w:t>
      </w:r>
    </w:p>
    <w:p w:rsidR="0007010C" w:rsidRDefault="0007010C">
      <w:pPr>
        <w:rPr>
          <w:sz w:val="24"/>
          <w:szCs w:val="24"/>
        </w:rPr>
      </w:pPr>
    </w:p>
    <w:p w:rsidR="00EB12DD" w:rsidRDefault="00EB12DD" w:rsidP="008A049B">
      <w:pPr>
        <w:pStyle w:val="HeadingCustom"/>
        <w:ind w:right="0"/>
      </w:pPr>
      <w:r>
        <w:t>Meeting with Team to develop the IAM TEAM</w:t>
      </w:r>
    </w:p>
    <w:p w:rsidR="008A049B" w:rsidRDefault="00347BAD">
      <w:pPr>
        <w:rPr>
          <w:sz w:val="24"/>
          <w:szCs w:val="24"/>
        </w:rPr>
      </w:pPr>
      <w:r>
        <w:rPr>
          <w:noProof/>
          <w:sz w:val="24"/>
          <w:szCs w:val="24"/>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margin-left:5.75pt;margin-top:213.95pt;width:474.8pt;height:132.6pt;rotation:-360;z-index:251660288;mso-position-horizontal-relative:margin;mso-position-vertical-relative:margin;mso-width-relative:margin;mso-height-relative:margin" o:allowincell="f" adj="1866" filled="t" fillcolor="white [3201]" strokecolor="#95b3d7 [1940]" strokeweight="1pt">
            <v:fill color2="#b8cce4 [1300]" focusposition="1" focussize="" focus="100%" type="gradient"/>
            <v:imagedata embosscolor="shadow add(51)"/>
            <v:shadow on="t" type="perspective" color="#243f60 [1604]" opacity=".5" offset="1pt" offset2="-3pt"/>
            <v:textbox style="mso-next-textbox:#_x0000_s1029;mso-fit-shape-to-text:t" inset="3.6pt,,3.6pt">
              <w:txbxContent>
                <w:p w:rsidR="00464CE3" w:rsidRPr="00AF2EEB" w:rsidRDefault="00464CE3" w:rsidP="00464CE3">
                  <w:pPr>
                    <w:rPr>
                      <w:sz w:val="24"/>
                      <w:szCs w:val="24"/>
                    </w:rPr>
                  </w:pPr>
                  <w:r w:rsidRPr="00AF2EEB">
                    <w:rPr>
                      <w:sz w:val="24"/>
                      <w:szCs w:val="24"/>
                    </w:rPr>
                    <w:t>Teams of self regulated individuals need to engage in processes of:</w:t>
                  </w:r>
                </w:p>
                <w:p w:rsidR="00464CE3" w:rsidRPr="00AF2EEB" w:rsidRDefault="00464CE3" w:rsidP="00464CE3">
                  <w:pPr>
                    <w:numPr>
                      <w:ilvl w:val="0"/>
                      <w:numId w:val="3"/>
                    </w:numPr>
                    <w:spacing w:after="120" w:line="240" w:lineRule="auto"/>
                    <w:rPr>
                      <w:sz w:val="24"/>
                      <w:szCs w:val="24"/>
                    </w:rPr>
                  </w:pPr>
                  <w:r w:rsidRPr="00AF2EEB">
                    <w:rPr>
                      <w:sz w:val="24"/>
                      <w:szCs w:val="24"/>
                    </w:rPr>
                    <w:t>Exploration of areas of synergy</w:t>
                  </w:r>
                  <w:r>
                    <w:rPr>
                      <w:sz w:val="24"/>
                      <w:szCs w:val="24"/>
                    </w:rPr>
                    <w:t xml:space="preserve"> </w:t>
                  </w:r>
                  <w:r w:rsidRPr="00AF2EEB">
                    <w:rPr>
                      <w:sz w:val="24"/>
                      <w:szCs w:val="24"/>
                    </w:rPr>
                    <w:t>/ conflict</w:t>
                  </w:r>
                  <w:r>
                    <w:rPr>
                      <w:sz w:val="24"/>
                      <w:szCs w:val="24"/>
                    </w:rPr>
                    <w:t xml:space="preserve"> </w:t>
                  </w:r>
                  <w:r w:rsidRPr="00AF2EEB">
                    <w:rPr>
                      <w:sz w:val="24"/>
                      <w:szCs w:val="24"/>
                    </w:rPr>
                    <w:t>/ deficiency, etc.</w:t>
                  </w:r>
                </w:p>
                <w:p w:rsidR="00464CE3" w:rsidRPr="00AF2EEB" w:rsidRDefault="00464CE3" w:rsidP="00464CE3">
                  <w:pPr>
                    <w:numPr>
                      <w:ilvl w:val="0"/>
                      <w:numId w:val="3"/>
                    </w:numPr>
                    <w:spacing w:after="120" w:line="240" w:lineRule="auto"/>
                    <w:rPr>
                      <w:sz w:val="24"/>
                      <w:szCs w:val="24"/>
                    </w:rPr>
                  </w:pPr>
                  <w:r w:rsidRPr="00AF2EEB">
                    <w:rPr>
                      <w:sz w:val="24"/>
                      <w:szCs w:val="24"/>
                    </w:rPr>
                    <w:t>Design of work processes (work and load assignments, communication, etc) and team dynamics that maximize synergies</w:t>
                  </w:r>
                </w:p>
                <w:p w:rsidR="00464CE3" w:rsidRPr="00464CE3" w:rsidRDefault="00464CE3" w:rsidP="00464CE3">
                  <w:pPr>
                    <w:numPr>
                      <w:ilvl w:val="0"/>
                      <w:numId w:val="3"/>
                    </w:numPr>
                    <w:spacing w:after="120" w:line="240" w:lineRule="auto"/>
                    <w:rPr>
                      <w:sz w:val="24"/>
                      <w:szCs w:val="24"/>
                    </w:rPr>
                  </w:pPr>
                  <w:r w:rsidRPr="00AF2EEB">
                    <w:rPr>
                      <w:sz w:val="24"/>
                      <w:szCs w:val="24"/>
                    </w:rPr>
                    <w:t>Setting and monitoring of team performance results (outputs/ outcomes/ impacts) that match the uniqueness of team members and the synergy they build</w:t>
                  </w:r>
                </w:p>
              </w:txbxContent>
            </v:textbox>
            <w10:wrap type="square" anchorx="margin" anchory="margin"/>
          </v:shape>
        </w:pict>
      </w:r>
      <w:r w:rsidR="0007010C">
        <w:rPr>
          <w:sz w:val="24"/>
          <w:szCs w:val="24"/>
        </w:rPr>
        <w:t>Setting the team goals is done with the participation of your team. The team goals do not have to be the same for each team member, but they have to be agreed upon by the rest of the team, and they need to be aligned to satisfy the overall objectives of the team work.</w:t>
      </w:r>
    </w:p>
    <w:p w:rsidR="00EB12DD" w:rsidRDefault="00EB12DD" w:rsidP="00464CE3">
      <w:pPr>
        <w:ind w:left="720"/>
        <w:rPr>
          <w:sz w:val="24"/>
          <w:szCs w:val="24"/>
        </w:rPr>
      </w:pPr>
    </w:p>
    <w:p w:rsidR="0007010C" w:rsidRDefault="0007010C" w:rsidP="00D741D1">
      <w:pPr>
        <w:pStyle w:val="HeadingCustom"/>
        <w:ind w:right="0"/>
      </w:pPr>
      <w:r>
        <w:t xml:space="preserve">Meeting with an </w:t>
      </w:r>
      <w:r w:rsidR="00D741D1">
        <w:t xml:space="preserve">IAM Champion to </w:t>
      </w:r>
      <w:r w:rsidR="007405D4">
        <w:t>align and dialogue the SKOPOS strategy</w:t>
      </w:r>
    </w:p>
    <w:p w:rsidR="007405D4" w:rsidRDefault="00E46648">
      <w:pPr>
        <w:rPr>
          <w:sz w:val="24"/>
          <w:szCs w:val="24"/>
        </w:rPr>
      </w:pPr>
      <w:r>
        <w:rPr>
          <w:sz w:val="24"/>
          <w:szCs w:val="24"/>
        </w:rPr>
        <w:t xml:space="preserve">A key component for setting proper individual goals, is to match them to organization goals and strategy while also taking into consideration your passion and skills. IAM champions are functional leaders that can provide insight into the goals of each specific function. A meeting with an IAM champion is highly recommended to dialogue and align on the Skopos strategy and high level goals. Individual goals can then be set which will help meet the organizational goals leading us to be all working in one strategic direction. IAM Champions initially are the Management team. </w:t>
      </w:r>
    </w:p>
    <w:p w:rsidR="00E74205" w:rsidRDefault="00E74205">
      <w:pPr>
        <w:rPr>
          <w:sz w:val="24"/>
          <w:szCs w:val="24"/>
        </w:rPr>
      </w:pPr>
    </w:p>
    <w:p w:rsidR="00EB12DD" w:rsidRDefault="00EB12DD" w:rsidP="008A049B">
      <w:pPr>
        <w:pStyle w:val="HeadingCustom"/>
        <w:ind w:right="0"/>
      </w:pPr>
      <w:r>
        <w:t>Meeting with Mentor to develop the IAM SKOPOSIAN</w:t>
      </w:r>
    </w:p>
    <w:p w:rsidR="00EB12DD" w:rsidRDefault="007405D4">
      <w:pPr>
        <w:rPr>
          <w:sz w:val="24"/>
          <w:szCs w:val="24"/>
        </w:rPr>
      </w:pPr>
      <w:r>
        <w:rPr>
          <w:sz w:val="24"/>
          <w:szCs w:val="24"/>
        </w:rPr>
        <w:t>The most critical meeting will be with your mentor to discuss your goals and prioritize them. Your mentor will help you in the actual setting of the goals and working with the IAM template, making sure that objectives are SMART, and the measurements are feasible. The mentor should not provide you with your goals.</w:t>
      </w:r>
    </w:p>
    <w:p w:rsidR="00AA7A0B" w:rsidRDefault="00AA7A0B">
      <w:pPr>
        <w:rPr>
          <w:sz w:val="24"/>
          <w:szCs w:val="24"/>
        </w:rPr>
      </w:pPr>
    </w:p>
    <w:p w:rsidR="008A049B" w:rsidRDefault="007A0A2B" w:rsidP="007A0A2B">
      <w:pPr>
        <w:pStyle w:val="HeadingCustom"/>
        <w:ind w:right="0"/>
      </w:pPr>
      <w:r>
        <w:lastRenderedPageBreak/>
        <w:t>Progress Reviews</w:t>
      </w:r>
    </w:p>
    <w:p w:rsidR="007A0A2B" w:rsidRDefault="007A0A2B">
      <w:pPr>
        <w:rPr>
          <w:sz w:val="24"/>
          <w:szCs w:val="24"/>
        </w:rPr>
      </w:pPr>
      <w:r>
        <w:rPr>
          <w:sz w:val="24"/>
          <w:szCs w:val="24"/>
        </w:rPr>
        <w:t>A minimum of 1 progress review needs to be held after 6 months of setting the goals, but based on the fast-paced changes that occur in SKOPOS, it is recommended that 3 progress reviews be held during the year, making the final review the 4</w:t>
      </w:r>
      <w:r w:rsidRPr="007A0A2B">
        <w:rPr>
          <w:sz w:val="24"/>
          <w:szCs w:val="24"/>
          <w:vertAlign w:val="superscript"/>
        </w:rPr>
        <w:t>th</w:t>
      </w:r>
      <w:r>
        <w:rPr>
          <w:sz w:val="24"/>
          <w:szCs w:val="24"/>
        </w:rPr>
        <w:t xml:space="preserve"> meeting. Focus on discussion &amp; dialogue is key. Updates and changes in direction &amp; strategy of SKOPOS need to be clarified and changes in roles and responsibilities need to be reflected in IAM updates.</w:t>
      </w:r>
    </w:p>
    <w:p w:rsidR="008A049B" w:rsidRDefault="008A049B">
      <w:pPr>
        <w:rPr>
          <w:sz w:val="24"/>
          <w:szCs w:val="24"/>
        </w:rPr>
      </w:pPr>
    </w:p>
    <w:p w:rsidR="0004412C" w:rsidRDefault="008B0CC1" w:rsidP="008A049B">
      <w:pPr>
        <w:pStyle w:val="HeadingCustom"/>
        <w:ind w:right="0"/>
      </w:pPr>
      <w:r>
        <w:t>Sources</w:t>
      </w:r>
      <w:r w:rsidR="0004412C">
        <w:t xml:space="preserve"> for measuring achievement of Goals</w:t>
      </w:r>
    </w:p>
    <w:p w:rsidR="00D808EB" w:rsidRPr="008A049B" w:rsidRDefault="00D808EB" w:rsidP="00D808EB">
      <w:pPr>
        <w:ind w:left="41"/>
        <w:rPr>
          <w:b/>
          <w:sz w:val="24"/>
          <w:szCs w:val="24"/>
        </w:rPr>
      </w:pPr>
      <w:r w:rsidRPr="008A049B">
        <w:rPr>
          <w:b/>
          <w:sz w:val="24"/>
          <w:szCs w:val="24"/>
        </w:rPr>
        <w:t>Internal SKOPOS Perspective</w:t>
      </w:r>
    </w:p>
    <w:p w:rsidR="00EB12DD" w:rsidRDefault="0004412C" w:rsidP="0004412C">
      <w:pPr>
        <w:pStyle w:val="ListParagraph"/>
        <w:numPr>
          <w:ilvl w:val="0"/>
          <w:numId w:val="7"/>
        </w:numPr>
        <w:rPr>
          <w:sz w:val="24"/>
          <w:szCs w:val="24"/>
        </w:rPr>
      </w:pPr>
      <w:r>
        <w:rPr>
          <w:sz w:val="24"/>
          <w:szCs w:val="24"/>
        </w:rPr>
        <w:t>Feedback, 360</w:t>
      </w:r>
    </w:p>
    <w:p w:rsidR="0004412C" w:rsidRDefault="0004412C" w:rsidP="0004412C">
      <w:pPr>
        <w:pStyle w:val="ListParagraph"/>
        <w:numPr>
          <w:ilvl w:val="0"/>
          <w:numId w:val="7"/>
        </w:numPr>
        <w:rPr>
          <w:sz w:val="24"/>
          <w:szCs w:val="24"/>
        </w:rPr>
      </w:pPr>
      <w:r>
        <w:rPr>
          <w:sz w:val="24"/>
          <w:szCs w:val="24"/>
        </w:rPr>
        <w:t xml:space="preserve">Quality </w:t>
      </w:r>
      <w:r w:rsidR="00B15712">
        <w:rPr>
          <w:sz w:val="24"/>
          <w:szCs w:val="24"/>
        </w:rPr>
        <w:t>Assurance</w:t>
      </w:r>
    </w:p>
    <w:p w:rsidR="0004412C" w:rsidRDefault="0004412C" w:rsidP="0004412C">
      <w:pPr>
        <w:pStyle w:val="ListParagraph"/>
        <w:numPr>
          <w:ilvl w:val="0"/>
          <w:numId w:val="7"/>
        </w:numPr>
        <w:rPr>
          <w:sz w:val="24"/>
          <w:szCs w:val="24"/>
        </w:rPr>
      </w:pPr>
      <w:r>
        <w:rPr>
          <w:sz w:val="24"/>
          <w:szCs w:val="24"/>
        </w:rPr>
        <w:t>Observation</w:t>
      </w:r>
    </w:p>
    <w:p w:rsidR="0004412C" w:rsidRDefault="0004412C" w:rsidP="0004412C">
      <w:pPr>
        <w:pStyle w:val="ListParagraph"/>
        <w:numPr>
          <w:ilvl w:val="0"/>
          <w:numId w:val="7"/>
        </w:numPr>
        <w:rPr>
          <w:sz w:val="24"/>
          <w:szCs w:val="24"/>
        </w:rPr>
      </w:pPr>
      <w:r>
        <w:rPr>
          <w:sz w:val="24"/>
          <w:szCs w:val="24"/>
        </w:rPr>
        <w:t xml:space="preserve">Physical </w:t>
      </w:r>
      <w:r w:rsidR="000E20D3">
        <w:rPr>
          <w:sz w:val="24"/>
          <w:szCs w:val="24"/>
        </w:rPr>
        <w:t>delivery</w:t>
      </w:r>
    </w:p>
    <w:p w:rsidR="0004412C" w:rsidRDefault="00D808EB" w:rsidP="0004412C">
      <w:pPr>
        <w:pStyle w:val="ListParagraph"/>
        <w:numPr>
          <w:ilvl w:val="0"/>
          <w:numId w:val="7"/>
        </w:numPr>
        <w:rPr>
          <w:sz w:val="24"/>
          <w:szCs w:val="24"/>
        </w:rPr>
      </w:pPr>
      <w:r>
        <w:rPr>
          <w:sz w:val="24"/>
          <w:szCs w:val="24"/>
        </w:rPr>
        <w:t>Focus Groups</w:t>
      </w:r>
    </w:p>
    <w:p w:rsidR="00D808EB" w:rsidRDefault="00D808EB" w:rsidP="0004412C">
      <w:pPr>
        <w:pStyle w:val="ListParagraph"/>
        <w:numPr>
          <w:ilvl w:val="0"/>
          <w:numId w:val="7"/>
        </w:numPr>
        <w:rPr>
          <w:sz w:val="24"/>
          <w:szCs w:val="24"/>
        </w:rPr>
      </w:pPr>
      <w:r>
        <w:rPr>
          <w:sz w:val="24"/>
          <w:szCs w:val="24"/>
        </w:rPr>
        <w:t>Discussions</w:t>
      </w:r>
    </w:p>
    <w:p w:rsidR="00C6571E" w:rsidRPr="008A049B" w:rsidRDefault="00DD3FC2" w:rsidP="00D808EB">
      <w:pPr>
        <w:ind w:left="41"/>
        <w:rPr>
          <w:b/>
          <w:sz w:val="24"/>
          <w:szCs w:val="24"/>
        </w:rPr>
      </w:pPr>
      <w:r w:rsidRPr="008A049B">
        <w:rPr>
          <w:b/>
          <w:sz w:val="24"/>
          <w:szCs w:val="24"/>
        </w:rPr>
        <w:t>C</w:t>
      </w:r>
      <w:r w:rsidR="00D808EB" w:rsidRPr="008A049B">
        <w:rPr>
          <w:b/>
          <w:sz w:val="24"/>
          <w:szCs w:val="24"/>
        </w:rPr>
        <w:t>lient</w:t>
      </w:r>
      <w:r w:rsidRPr="008A049B">
        <w:rPr>
          <w:b/>
          <w:sz w:val="24"/>
          <w:szCs w:val="24"/>
        </w:rPr>
        <w:t xml:space="preserve"> Perspective</w:t>
      </w:r>
    </w:p>
    <w:p w:rsidR="00C6571E" w:rsidRPr="00D808EB" w:rsidRDefault="00DD3FC2" w:rsidP="00D808EB">
      <w:pPr>
        <w:pStyle w:val="ListParagraph"/>
        <w:numPr>
          <w:ilvl w:val="0"/>
          <w:numId w:val="7"/>
        </w:numPr>
        <w:rPr>
          <w:sz w:val="24"/>
          <w:szCs w:val="24"/>
        </w:rPr>
      </w:pPr>
      <w:r w:rsidRPr="00D808EB">
        <w:rPr>
          <w:sz w:val="24"/>
          <w:szCs w:val="24"/>
        </w:rPr>
        <w:t xml:space="preserve">Surveys </w:t>
      </w:r>
    </w:p>
    <w:p w:rsidR="00C6571E" w:rsidRPr="00D808EB" w:rsidRDefault="00DD3FC2" w:rsidP="00D808EB">
      <w:pPr>
        <w:pStyle w:val="ListParagraph"/>
        <w:numPr>
          <w:ilvl w:val="0"/>
          <w:numId w:val="7"/>
        </w:numPr>
        <w:rPr>
          <w:sz w:val="24"/>
          <w:szCs w:val="24"/>
        </w:rPr>
      </w:pPr>
      <w:r w:rsidRPr="00D808EB">
        <w:rPr>
          <w:sz w:val="24"/>
          <w:szCs w:val="24"/>
        </w:rPr>
        <w:t>Meetings or other methods that provide for customer input or involvement</w:t>
      </w:r>
    </w:p>
    <w:p w:rsidR="008A049B" w:rsidRPr="00D808EB" w:rsidRDefault="008A049B" w:rsidP="00D808EB">
      <w:pPr>
        <w:rPr>
          <w:sz w:val="24"/>
          <w:szCs w:val="24"/>
        </w:rPr>
      </w:pPr>
    </w:p>
    <w:p w:rsidR="00EB12DD" w:rsidRPr="00EB12DD" w:rsidRDefault="00EB12DD" w:rsidP="008A049B">
      <w:pPr>
        <w:pStyle w:val="HeadingCustom"/>
        <w:ind w:right="0"/>
      </w:pPr>
      <w:r w:rsidRPr="00EB12DD">
        <w:t xml:space="preserve">Setting your </w:t>
      </w:r>
      <w:r w:rsidR="00D8548A">
        <w:t xml:space="preserve">SMART </w:t>
      </w:r>
      <w:r w:rsidRPr="00EB12DD">
        <w:t>Goals</w:t>
      </w:r>
    </w:p>
    <w:p w:rsidR="00EB12DD" w:rsidRPr="00EB12DD" w:rsidRDefault="00D8548A" w:rsidP="00EB12DD">
      <w:pPr>
        <w:autoSpaceDE w:val="0"/>
        <w:autoSpaceDN w:val="0"/>
        <w:adjustRightInd w:val="0"/>
        <w:rPr>
          <w:sz w:val="24"/>
          <w:szCs w:val="24"/>
        </w:rPr>
      </w:pPr>
      <w:r>
        <w:rPr>
          <w:sz w:val="24"/>
          <w:szCs w:val="24"/>
        </w:rPr>
        <w:t>Each goal must be defined properly and must be SMART;</w:t>
      </w:r>
    </w:p>
    <w:p w:rsidR="00EB12DD" w:rsidRPr="00371B44" w:rsidRDefault="00EB12DD" w:rsidP="00371B44">
      <w:pPr>
        <w:pStyle w:val="ListParagraph"/>
        <w:numPr>
          <w:ilvl w:val="0"/>
          <w:numId w:val="14"/>
        </w:numPr>
        <w:autoSpaceDE w:val="0"/>
        <w:autoSpaceDN w:val="0"/>
        <w:adjustRightInd w:val="0"/>
        <w:rPr>
          <w:sz w:val="24"/>
          <w:szCs w:val="24"/>
        </w:rPr>
      </w:pPr>
      <w:r w:rsidRPr="00371B44">
        <w:rPr>
          <w:sz w:val="36"/>
          <w:szCs w:val="36"/>
        </w:rPr>
        <w:t>S</w:t>
      </w:r>
      <w:r w:rsidRPr="00371B44">
        <w:rPr>
          <w:sz w:val="24"/>
          <w:szCs w:val="24"/>
        </w:rPr>
        <w:t>pecific - What is being measured (i.e., the expected result) is easily understood.</w:t>
      </w:r>
    </w:p>
    <w:p w:rsidR="00EB12DD" w:rsidRPr="00371B44" w:rsidRDefault="00EB12DD" w:rsidP="00371B44">
      <w:pPr>
        <w:pStyle w:val="ListParagraph"/>
        <w:numPr>
          <w:ilvl w:val="0"/>
          <w:numId w:val="14"/>
        </w:numPr>
        <w:autoSpaceDE w:val="0"/>
        <w:autoSpaceDN w:val="0"/>
        <w:adjustRightInd w:val="0"/>
        <w:rPr>
          <w:sz w:val="24"/>
          <w:szCs w:val="24"/>
        </w:rPr>
      </w:pPr>
      <w:r w:rsidRPr="00371B44">
        <w:rPr>
          <w:sz w:val="36"/>
          <w:szCs w:val="36"/>
        </w:rPr>
        <w:t>M</w:t>
      </w:r>
      <w:r w:rsidRPr="00371B44">
        <w:rPr>
          <w:sz w:val="24"/>
          <w:szCs w:val="24"/>
        </w:rPr>
        <w:t>easurable - A target can be established; data to support the metric is available and quantifiable.</w:t>
      </w:r>
    </w:p>
    <w:p w:rsidR="00EB12DD" w:rsidRPr="00371B44" w:rsidRDefault="00D8548A" w:rsidP="00371B44">
      <w:pPr>
        <w:pStyle w:val="ListParagraph"/>
        <w:numPr>
          <w:ilvl w:val="0"/>
          <w:numId w:val="14"/>
        </w:numPr>
        <w:autoSpaceDE w:val="0"/>
        <w:autoSpaceDN w:val="0"/>
        <w:adjustRightInd w:val="0"/>
        <w:rPr>
          <w:sz w:val="24"/>
          <w:szCs w:val="24"/>
        </w:rPr>
      </w:pPr>
      <w:r w:rsidRPr="00371B44">
        <w:rPr>
          <w:sz w:val="36"/>
          <w:szCs w:val="36"/>
        </w:rPr>
        <w:t>A</w:t>
      </w:r>
      <w:r w:rsidRPr="00371B44">
        <w:rPr>
          <w:sz w:val="24"/>
          <w:szCs w:val="24"/>
        </w:rPr>
        <w:t>mbitious</w:t>
      </w:r>
      <w:r w:rsidR="00EB12DD" w:rsidRPr="00371B44">
        <w:rPr>
          <w:sz w:val="24"/>
          <w:szCs w:val="24"/>
        </w:rPr>
        <w:t xml:space="preserve"> - The target, established at the Meets Expectations performance level, is challenging and significant but not so challenging that it is not really achievable.</w:t>
      </w:r>
    </w:p>
    <w:p w:rsidR="00EB12DD" w:rsidRPr="00371B44" w:rsidRDefault="00EB12DD" w:rsidP="00371B44">
      <w:pPr>
        <w:pStyle w:val="ListParagraph"/>
        <w:numPr>
          <w:ilvl w:val="0"/>
          <w:numId w:val="14"/>
        </w:numPr>
        <w:autoSpaceDE w:val="0"/>
        <w:autoSpaceDN w:val="0"/>
        <w:adjustRightInd w:val="0"/>
        <w:rPr>
          <w:sz w:val="24"/>
          <w:szCs w:val="24"/>
        </w:rPr>
      </w:pPr>
      <w:r w:rsidRPr="00371B44">
        <w:rPr>
          <w:sz w:val="36"/>
          <w:szCs w:val="36"/>
        </w:rPr>
        <w:t>R</w:t>
      </w:r>
      <w:r w:rsidRPr="00371B44">
        <w:rPr>
          <w:sz w:val="24"/>
          <w:szCs w:val="24"/>
        </w:rPr>
        <w:t>esults oriented - Identifies the expected accomplishments (a product or service) described as a noun (not an activity or task</w:t>
      </w:r>
      <w:r w:rsidR="00D8548A" w:rsidRPr="00371B44">
        <w:rPr>
          <w:sz w:val="24"/>
          <w:szCs w:val="24"/>
        </w:rPr>
        <w:t xml:space="preserve"> </w:t>
      </w:r>
      <w:r w:rsidRPr="00371B44">
        <w:rPr>
          <w:sz w:val="24"/>
          <w:szCs w:val="24"/>
        </w:rPr>
        <w:t>described as a verb).</w:t>
      </w:r>
    </w:p>
    <w:p w:rsidR="00EB12DD" w:rsidRPr="00371B44" w:rsidRDefault="00EB12DD" w:rsidP="00371B44">
      <w:pPr>
        <w:pStyle w:val="ListParagraph"/>
        <w:numPr>
          <w:ilvl w:val="0"/>
          <w:numId w:val="14"/>
        </w:numPr>
        <w:autoSpaceDE w:val="0"/>
        <w:autoSpaceDN w:val="0"/>
        <w:adjustRightInd w:val="0"/>
        <w:rPr>
          <w:sz w:val="24"/>
          <w:szCs w:val="24"/>
        </w:rPr>
      </w:pPr>
      <w:r w:rsidRPr="00371B44">
        <w:rPr>
          <w:sz w:val="36"/>
          <w:szCs w:val="36"/>
        </w:rPr>
        <w:t>T</w:t>
      </w:r>
      <w:r w:rsidRPr="00371B44">
        <w:rPr>
          <w:sz w:val="24"/>
          <w:szCs w:val="24"/>
        </w:rPr>
        <w:t>ime based - Identifies a specific time frame for the achievement of the target.</w:t>
      </w:r>
    </w:p>
    <w:p w:rsidR="00D75F70" w:rsidRPr="00D75F70" w:rsidRDefault="00D75F70" w:rsidP="00D75F70">
      <w:pPr>
        <w:rPr>
          <w:sz w:val="24"/>
          <w:szCs w:val="24"/>
        </w:rPr>
      </w:pPr>
      <w:r w:rsidRPr="00D75F70">
        <w:rPr>
          <w:sz w:val="24"/>
          <w:szCs w:val="24"/>
        </w:rPr>
        <w:lastRenderedPageBreak/>
        <w:t xml:space="preserve">In some </w:t>
      </w:r>
      <w:r>
        <w:rPr>
          <w:sz w:val="24"/>
          <w:szCs w:val="24"/>
        </w:rPr>
        <w:t>cases</w:t>
      </w:r>
      <w:r w:rsidRPr="00D75F70">
        <w:rPr>
          <w:sz w:val="24"/>
          <w:szCs w:val="24"/>
        </w:rPr>
        <w:t>, performance is not easily measured or the measures cannot be tracked in terms of quantities</w:t>
      </w:r>
      <w:r>
        <w:rPr>
          <w:sz w:val="24"/>
          <w:szCs w:val="24"/>
        </w:rPr>
        <w:t xml:space="preserve"> or physical deliverables</w:t>
      </w:r>
      <w:r w:rsidRPr="00D75F70">
        <w:rPr>
          <w:sz w:val="24"/>
          <w:szCs w:val="24"/>
        </w:rPr>
        <w:t xml:space="preserve">.  When quantity measures cannot be used, describe observable, verifiable performance expectations, identify who will </w:t>
      </w:r>
      <w:r w:rsidR="00386DA9">
        <w:rPr>
          <w:sz w:val="24"/>
          <w:szCs w:val="24"/>
        </w:rPr>
        <w:t>evaluate</w:t>
      </w:r>
      <w:r w:rsidRPr="00D75F70">
        <w:rPr>
          <w:sz w:val="24"/>
          <w:szCs w:val="24"/>
        </w:rPr>
        <w:t xml:space="preserve"> the work was performed well enough to a</w:t>
      </w:r>
      <w:r>
        <w:rPr>
          <w:sz w:val="24"/>
          <w:szCs w:val="24"/>
        </w:rPr>
        <w:t>chieve the Meets/Exceeds level</w:t>
      </w:r>
      <w:r w:rsidRPr="00D75F70">
        <w:rPr>
          <w:sz w:val="24"/>
          <w:szCs w:val="24"/>
        </w:rPr>
        <w:t xml:space="preserve">, and identify the factors the </w:t>
      </w:r>
      <w:r>
        <w:rPr>
          <w:sz w:val="24"/>
          <w:szCs w:val="24"/>
        </w:rPr>
        <w:t>person</w:t>
      </w:r>
      <w:r w:rsidRPr="00D75F70">
        <w:rPr>
          <w:sz w:val="24"/>
          <w:szCs w:val="24"/>
        </w:rPr>
        <w:t xml:space="preserve"> will consider.</w:t>
      </w:r>
    </w:p>
    <w:p w:rsidR="00EB12DD" w:rsidRDefault="00EB12DD">
      <w:pPr>
        <w:rPr>
          <w:sz w:val="24"/>
          <w:szCs w:val="24"/>
        </w:rPr>
      </w:pPr>
    </w:p>
    <w:p w:rsidR="00EB12DD" w:rsidRDefault="008B0CC1" w:rsidP="008A049B">
      <w:pPr>
        <w:pStyle w:val="HeadingCustom"/>
        <w:ind w:right="0"/>
      </w:pPr>
      <w:r>
        <w:t>SKOPOS Feedback System</w:t>
      </w:r>
    </w:p>
    <w:p w:rsidR="008B0CC1" w:rsidRDefault="008B0CC1">
      <w:pPr>
        <w:rPr>
          <w:sz w:val="24"/>
          <w:szCs w:val="24"/>
        </w:rPr>
      </w:pPr>
      <w:r>
        <w:rPr>
          <w:sz w:val="24"/>
          <w:szCs w:val="24"/>
        </w:rPr>
        <w:t xml:space="preserve">We are all required to hold at least 2 </w:t>
      </w:r>
      <w:r w:rsidR="00B15712">
        <w:rPr>
          <w:sz w:val="24"/>
          <w:szCs w:val="24"/>
        </w:rPr>
        <w:t xml:space="preserve">formal </w:t>
      </w:r>
      <w:r>
        <w:rPr>
          <w:sz w:val="24"/>
          <w:szCs w:val="24"/>
        </w:rPr>
        <w:t>feedback sessions every year. The data from the feedback session can be used as a source to measure the success of meeting our goals. It is important for the Mentor to always be present during any feedback session in order to capture this data and provide it to the individual to include as a source for the rating.</w:t>
      </w:r>
    </w:p>
    <w:p w:rsidR="008B0CC1" w:rsidRDefault="008B0CC1">
      <w:pPr>
        <w:rPr>
          <w:sz w:val="24"/>
          <w:szCs w:val="24"/>
        </w:rPr>
      </w:pPr>
    </w:p>
    <w:p w:rsidR="000E20D3" w:rsidRDefault="000E20D3" w:rsidP="008A049B">
      <w:pPr>
        <w:pStyle w:val="HeadingCustom"/>
        <w:ind w:right="0"/>
      </w:pPr>
      <w:r>
        <w:t>Uploading your I AM to the Intranet</w:t>
      </w:r>
    </w:p>
    <w:p w:rsidR="000E20D3" w:rsidRDefault="000E20D3">
      <w:pPr>
        <w:rPr>
          <w:sz w:val="24"/>
          <w:szCs w:val="24"/>
        </w:rPr>
      </w:pPr>
      <w:r>
        <w:rPr>
          <w:sz w:val="24"/>
          <w:szCs w:val="24"/>
        </w:rPr>
        <w:t>Uploading your file to the intranet to share it with others will create awareness to others on what you may be working on and it allows for others to find areas where they can help you achieve your goals.</w:t>
      </w:r>
      <w:r w:rsidR="00501526">
        <w:rPr>
          <w:sz w:val="24"/>
          <w:szCs w:val="24"/>
        </w:rPr>
        <w:t xml:space="preserve"> Like everything else in SKOPOS, you have the choice not to share your IAM with everyone else, but rather decide to only share it with specific individuals or teams.</w:t>
      </w:r>
    </w:p>
    <w:p w:rsidR="000E20D3" w:rsidRDefault="000E20D3">
      <w:pPr>
        <w:rPr>
          <w:sz w:val="24"/>
          <w:szCs w:val="24"/>
        </w:rPr>
      </w:pPr>
    </w:p>
    <w:p w:rsidR="000E20D3" w:rsidRDefault="000E20D3" w:rsidP="008A049B">
      <w:pPr>
        <w:pStyle w:val="HeadingCustom"/>
        <w:ind w:right="0"/>
      </w:pPr>
      <w:r>
        <w:t>Reviewing other people’s I AM’s</w:t>
      </w:r>
    </w:p>
    <w:p w:rsidR="000E20D3" w:rsidRDefault="000E20D3">
      <w:pPr>
        <w:rPr>
          <w:sz w:val="24"/>
          <w:szCs w:val="24"/>
        </w:rPr>
      </w:pPr>
      <w:r>
        <w:rPr>
          <w:sz w:val="24"/>
          <w:szCs w:val="24"/>
        </w:rPr>
        <w:t xml:space="preserve">Reading other people’s goals allows us to recognize and appreciate each other’s work and efforts in building SKOPOS. We need to all look for opportunities to help each other when we see a status marked RED. It is only when we work together as a group that we can </w:t>
      </w:r>
      <w:r w:rsidR="00236F94">
        <w:rPr>
          <w:sz w:val="24"/>
          <w:szCs w:val="24"/>
        </w:rPr>
        <w:t>reach closer to perfection</w:t>
      </w:r>
      <w:r>
        <w:rPr>
          <w:sz w:val="24"/>
          <w:szCs w:val="24"/>
        </w:rPr>
        <w:t xml:space="preserve">; using each other’s strengths to </w:t>
      </w:r>
      <w:r w:rsidR="008B0CC1">
        <w:rPr>
          <w:sz w:val="24"/>
          <w:szCs w:val="24"/>
        </w:rPr>
        <w:t>support our areas that we may be struggling in.</w:t>
      </w:r>
    </w:p>
    <w:p w:rsidR="000E20D3" w:rsidRDefault="000E20D3">
      <w:pPr>
        <w:rPr>
          <w:sz w:val="24"/>
          <w:szCs w:val="24"/>
        </w:rPr>
      </w:pPr>
    </w:p>
    <w:p w:rsidR="00AF2EEB" w:rsidRDefault="00B926F7" w:rsidP="008A049B">
      <w:pPr>
        <w:pStyle w:val="HeadingCustom"/>
        <w:ind w:right="0"/>
      </w:pPr>
      <w:r>
        <w:t>Impact of IAM on Performance Appraisal</w:t>
      </w:r>
    </w:p>
    <w:p w:rsidR="00B926F7" w:rsidRDefault="00B926F7">
      <w:pPr>
        <w:rPr>
          <w:sz w:val="24"/>
          <w:szCs w:val="24"/>
        </w:rPr>
      </w:pPr>
      <w:r>
        <w:rPr>
          <w:sz w:val="24"/>
          <w:szCs w:val="24"/>
        </w:rPr>
        <w:t>The Management at SKOPOS will have the opportunity to use the IAM tool to provide rewards and recognition to Skoposians who demonstrate high levels of achievement</w:t>
      </w:r>
      <w:r w:rsidR="008F7102">
        <w:rPr>
          <w:sz w:val="24"/>
          <w:szCs w:val="24"/>
        </w:rPr>
        <w:t xml:space="preserve"> and to take corrective action on low achievement.</w:t>
      </w:r>
      <w:r w:rsidR="00501526">
        <w:rPr>
          <w:sz w:val="24"/>
          <w:szCs w:val="24"/>
        </w:rPr>
        <w:t xml:space="preserve"> It is the Management’s role to decide if they would use this tool or not in the appraisal for bonuses, rewards, recognition or other activities.</w:t>
      </w:r>
    </w:p>
    <w:p w:rsidR="00501526" w:rsidRDefault="00501526">
      <w:pPr>
        <w:rPr>
          <w:sz w:val="24"/>
          <w:szCs w:val="24"/>
        </w:rPr>
      </w:pPr>
    </w:p>
    <w:p w:rsidR="00511F5F" w:rsidRDefault="00511F5F">
      <w:pPr>
        <w:rPr>
          <w:sz w:val="24"/>
          <w:szCs w:val="24"/>
        </w:rPr>
      </w:pPr>
    </w:p>
    <w:p w:rsidR="00AF2EEB" w:rsidRDefault="00511F5F" w:rsidP="008A049B">
      <w:pPr>
        <w:pStyle w:val="HeadingCustom"/>
        <w:ind w:right="0"/>
      </w:pPr>
      <w:r>
        <w:lastRenderedPageBreak/>
        <w:t>Rating Yourself</w:t>
      </w:r>
    </w:p>
    <w:p w:rsidR="00511F5F" w:rsidRDefault="00D75F70">
      <w:pPr>
        <w:rPr>
          <w:sz w:val="24"/>
          <w:szCs w:val="24"/>
        </w:rPr>
      </w:pPr>
      <w:r>
        <w:rPr>
          <w:sz w:val="24"/>
          <w:szCs w:val="24"/>
        </w:rPr>
        <w:t>If IAM was done correctly and the measurement criteria were clearly stated, the rating should be easy to carry out. At the end of the year or after achieving any of your goals, you will meet with your mentor to review your achievements and rate yourself on how well you have achieved the goals that you have set for yourself. You may need to hold feedback sessions or carry our surveys to collect the data needed to provide you with the resul</w:t>
      </w:r>
      <w:r w:rsidR="00386DA9">
        <w:rPr>
          <w:sz w:val="24"/>
          <w:szCs w:val="24"/>
        </w:rPr>
        <w:t xml:space="preserve">ts of the measurement (see </w:t>
      </w:r>
      <w:r w:rsidR="00386DA9" w:rsidRPr="00386DA9">
        <w:rPr>
          <w:b/>
          <w:bCs/>
          <w:i/>
          <w:iCs/>
          <w:szCs w:val="24"/>
        </w:rPr>
        <w:t>Sources for measuring achievement of Goals</w:t>
      </w:r>
      <w:r w:rsidR="00386DA9">
        <w:rPr>
          <w:b/>
          <w:bCs/>
          <w:i/>
          <w:iCs/>
          <w:szCs w:val="24"/>
        </w:rPr>
        <w:t>)</w:t>
      </w:r>
      <w:r w:rsidR="00386DA9">
        <w:rPr>
          <w:sz w:val="24"/>
          <w:szCs w:val="24"/>
        </w:rPr>
        <w:t>. The deadline</w:t>
      </w:r>
      <w:r>
        <w:rPr>
          <w:sz w:val="24"/>
          <w:szCs w:val="24"/>
        </w:rPr>
        <w:t xml:space="preserve"> for year-end reviews is </w:t>
      </w:r>
      <w:r w:rsidR="00386DA9">
        <w:rPr>
          <w:sz w:val="24"/>
          <w:szCs w:val="24"/>
        </w:rPr>
        <w:t>30 days after the end of the 1 year cycle of IAM</w:t>
      </w:r>
      <w:r>
        <w:rPr>
          <w:sz w:val="24"/>
          <w:szCs w:val="24"/>
        </w:rPr>
        <w:t>.</w:t>
      </w:r>
      <w:r w:rsidR="00386DA9">
        <w:rPr>
          <w:sz w:val="24"/>
          <w:szCs w:val="24"/>
        </w:rPr>
        <w:t xml:space="preserve"> In general, 1 year cycles of IAM begins on January 1 and ends on December 31</w:t>
      </w:r>
      <w:r w:rsidR="00386DA9" w:rsidRPr="00386DA9">
        <w:rPr>
          <w:sz w:val="24"/>
          <w:szCs w:val="24"/>
          <w:vertAlign w:val="superscript"/>
        </w:rPr>
        <w:t>st</w:t>
      </w:r>
      <w:r w:rsidR="00386DA9">
        <w:rPr>
          <w:sz w:val="24"/>
          <w:szCs w:val="24"/>
        </w:rPr>
        <w:t>.</w:t>
      </w:r>
    </w:p>
    <w:p w:rsidR="00EB12DD" w:rsidRDefault="004729E4" w:rsidP="008A049B">
      <w:pPr>
        <w:pStyle w:val="HeadingCustom"/>
        <w:ind w:right="0"/>
      </w:pPr>
      <w:r>
        <w:t>Ratings Definition</w:t>
      </w:r>
    </w:p>
    <w:tbl>
      <w:tblPr>
        <w:tblStyle w:val="LightList-Accent11"/>
        <w:tblW w:w="0" w:type="auto"/>
        <w:tblLook w:val="04A0"/>
      </w:tblPr>
      <w:tblGrid>
        <w:gridCol w:w="2564"/>
        <w:gridCol w:w="6678"/>
      </w:tblGrid>
      <w:tr w:rsidR="00611D0D" w:rsidTr="00611D0D">
        <w:trPr>
          <w:cnfStyle w:val="100000000000"/>
        </w:trPr>
        <w:tc>
          <w:tcPr>
            <w:cnfStyle w:val="001000000000"/>
            <w:tcW w:w="9242" w:type="dxa"/>
            <w:gridSpan w:val="2"/>
          </w:tcPr>
          <w:p w:rsidR="00611D0D" w:rsidRPr="00611D0D" w:rsidRDefault="00F745F9" w:rsidP="00511F5F">
            <w:pPr>
              <w:rPr>
                <w:bCs w:val="0"/>
                <w:sz w:val="24"/>
                <w:szCs w:val="24"/>
              </w:rPr>
            </w:pPr>
            <w:r>
              <w:rPr>
                <w:bCs w:val="0"/>
                <w:sz w:val="24"/>
                <w:szCs w:val="24"/>
              </w:rPr>
              <w:t>DIMENSION</w:t>
            </w:r>
            <w:r w:rsidR="00611D0D">
              <w:rPr>
                <w:bCs w:val="0"/>
                <w:sz w:val="24"/>
                <w:szCs w:val="24"/>
              </w:rPr>
              <w:t xml:space="preserve"> RATING</w:t>
            </w:r>
          </w:p>
        </w:tc>
      </w:tr>
      <w:tr w:rsidR="00511F5F" w:rsidTr="00611D0D">
        <w:trPr>
          <w:cnfStyle w:val="000000100000"/>
        </w:trPr>
        <w:tc>
          <w:tcPr>
            <w:cnfStyle w:val="001000000000"/>
            <w:tcW w:w="2564" w:type="dxa"/>
          </w:tcPr>
          <w:p w:rsidR="00511F5F" w:rsidRPr="00611D0D" w:rsidRDefault="00511F5F" w:rsidP="00511F5F">
            <w:pPr>
              <w:rPr>
                <w:sz w:val="24"/>
                <w:szCs w:val="24"/>
              </w:rPr>
            </w:pPr>
            <w:r w:rsidRPr="00611D0D">
              <w:rPr>
                <w:sz w:val="24"/>
                <w:szCs w:val="24"/>
              </w:rPr>
              <w:t>SIGNIFICANTLY</w:t>
            </w:r>
          </w:p>
          <w:p w:rsidR="00511F5F" w:rsidRPr="00611D0D" w:rsidRDefault="00511F5F" w:rsidP="00511F5F">
            <w:pPr>
              <w:rPr>
                <w:sz w:val="24"/>
                <w:szCs w:val="24"/>
              </w:rPr>
            </w:pPr>
            <w:r w:rsidRPr="00611D0D">
              <w:rPr>
                <w:sz w:val="24"/>
                <w:szCs w:val="24"/>
              </w:rPr>
              <w:t>EXCEEDS</w:t>
            </w:r>
          </w:p>
          <w:p w:rsidR="00511F5F" w:rsidRPr="00611D0D" w:rsidRDefault="00511F5F">
            <w:pPr>
              <w:rPr>
                <w:sz w:val="24"/>
                <w:szCs w:val="24"/>
              </w:rPr>
            </w:pPr>
          </w:p>
        </w:tc>
        <w:tc>
          <w:tcPr>
            <w:tcW w:w="6678" w:type="dxa"/>
          </w:tcPr>
          <w:p w:rsidR="00511F5F" w:rsidRPr="00611D0D" w:rsidRDefault="00511F5F" w:rsidP="00511F5F">
            <w:pPr>
              <w:cnfStyle w:val="000000100000"/>
              <w:rPr>
                <w:sz w:val="24"/>
                <w:szCs w:val="24"/>
              </w:rPr>
            </w:pPr>
            <w:r w:rsidRPr="00611D0D">
              <w:rPr>
                <w:bCs/>
                <w:sz w:val="24"/>
                <w:szCs w:val="24"/>
              </w:rPr>
              <w:t xml:space="preserve">Performance that </w:t>
            </w:r>
            <w:r w:rsidRPr="00611D0D">
              <w:rPr>
                <w:bCs/>
                <w:sz w:val="24"/>
                <w:szCs w:val="24"/>
                <w:u w:val="single"/>
              </w:rPr>
              <w:t>consistently exceeds</w:t>
            </w:r>
            <w:r w:rsidRPr="00611D0D">
              <w:rPr>
                <w:bCs/>
                <w:sz w:val="24"/>
                <w:szCs w:val="24"/>
              </w:rPr>
              <w:t xml:space="preserve"> the performance standards to an </w:t>
            </w:r>
            <w:r w:rsidRPr="00611D0D">
              <w:rPr>
                <w:bCs/>
                <w:sz w:val="24"/>
                <w:szCs w:val="24"/>
                <w:u w:val="single"/>
              </w:rPr>
              <w:t>exceptional degree</w:t>
            </w:r>
            <w:r w:rsidRPr="00611D0D">
              <w:rPr>
                <w:bCs/>
                <w:sz w:val="24"/>
                <w:szCs w:val="24"/>
              </w:rPr>
              <w:t xml:space="preserve"> for the </w:t>
            </w:r>
            <w:r w:rsidR="00F745F9">
              <w:rPr>
                <w:bCs/>
                <w:sz w:val="24"/>
                <w:szCs w:val="24"/>
              </w:rPr>
              <w:t>dimension</w:t>
            </w:r>
            <w:r w:rsidRPr="00611D0D">
              <w:rPr>
                <w:bCs/>
                <w:sz w:val="24"/>
                <w:szCs w:val="24"/>
              </w:rPr>
              <w:t xml:space="preserve">. </w:t>
            </w:r>
          </w:p>
          <w:p w:rsidR="00511F5F" w:rsidRPr="00611D0D" w:rsidRDefault="00511F5F">
            <w:pPr>
              <w:cnfStyle w:val="000000100000"/>
              <w:rPr>
                <w:sz w:val="24"/>
                <w:szCs w:val="24"/>
              </w:rPr>
            </w:pPr>
          </w:p>
        </w:tc>
      </w:tr>
      <w:tr w:rsidR="00511F5F" w:rsidTr="00611D0D">
        <w:tc>
          <w:tcPr>
            <w:cnfStyle w:val="001000000000"/>
            <w:tcW w:w="2564" w:type="dxa"/>
          </w:tcPr>
          <w:p w:rsidR="00511F5F" w:rsidRPr="00611D0D" w:rsidRDefault="00511F5F" w:rsidP="00511F5F">
            <w:pPr>
              <w:rPr>
                <w:sz w:val="24"/>
                <w:szCs w:val="24"/>
              </w:rPr>
            </w:pPr>
            <w:r w:rsidRPr="00611D0D">
              <w:rPr>
                <w:sz w:val="24"/>
                <w:szCs w:val="24"/>
              </w:rPr>
              <w:t>EXCEEDS</w:t>
            </w:r>
          </w:p>
          <w:p w:rsidR="00511F5F" w:rsidRPr="00611D0D" w:rsidRDefault="00511F5F">
            <w:pPr>
              <w:rPr>
                <w:sz w:val="24"/>
                <w:szCs w:val="24"/>
              </w:rPr>
            </w:pPr>
          </w:p>
        </w:tc>
        <w:tc>
          <w:tcPr>
            <w:tcW w:w="6678" w:type="dxa"/>
          </w:tcPr>
          <w:p w:rsidR="00511F5F" w:rsidRPr="00611D0D" w:rsidRDefault="00511F5F" w:rsidP="00F745F9">
            <w:pPr>
              <w:cnfStyle w:val="000000000000"/>
              <w:rPr>
                <w:sz w:val="24"/>
                <w:szCs w:val="24"/>
              </w:rPr>
            </w:pPr>
            <w:r w:rsidRPr="00611D0D">
              <w:rPr>
                <w:bCs/>
                <w:sz w:val="24"/>
                <w:szCs w:val="24"/>
              </w:rPr>
              <w:t xml:space="preserve">Performance that </w:t>
            </w:r>
            <w:r w:rsidRPr="00611D0D">
              <w:rPr>
                <w:bCs/>
                <w:sz w:val="24"/>
                <w:szCs w:val="24"/>
                <w:u w:val="single"/>
              </w:rPr>
              <w:t>consistently exceeds</w:t>
            </w:r>
            <w:r w:rsidRPr="00611D0D">
              <w:rPr>
                <w:bCs/>
                <w:sz w:val="24"/>
                <w:szCs w:val="24"/>
              </w:rPr>
              <w:t xml:space="preserve"> the performance standards to a </w:t>
            </w:r>
            <w:r w:rsidRPr="00611D0D">
              <w:rPr>
                <w:bCs/>
                <w:sz w:val="24"/>
                <w:szCs w:val="24"/>
                <w:u w:val="single"/>
              </w:rPr>
              <w:t>high degree</w:t>
            </w:r>
            <w:r w:rsidRPr="00611D0D">
              <w:rPr>
                <w:bCs/>
                <w:sz w:val="24"/>
                <w:szCs w:val="24"/>
              </w:rPr>
              <w:t xml:space="preserve"> for the </w:t>
            </w:r>
            <w:r w:rsidR="00F745F9">
              <w:rPr>
                <w:bCs/>
                <w:sz w:val="24"/>
                <w:szCs w:val="24"/>
              </w:rPr>
              <w:t>dimension</w:t>
            </w:r>
            <w:r w:rsidRPr="00611D0D">
              <w:rPr>
                <w:bCs/>
                <w:sz w:val="24"/>
                <w:szCs w:val="24"/>
              </w:rPr>
              <w:t>.</w:t>
            </w:r>
          </w:p>
        </w:tc>
      </w:tr>
      <w:tr w:rsidR="00511F5F" w:rsidTr="00611D0D">
        <w:trPr>
          <w:cnfStyle w:val="000000100000"/>
        </w:trPr>
        <w:tc>
          <w:tcPr>
            <w:cnfStyle w:val="001000000000"/>
            <w:tcW w:w="2564" w:type="dxa"/>
          </w:tcPr>
          <w:p w:rsidR="00511F5F" w:rsidRPr="00611D0D" w:rsidRDefault="00511F5F">
            <w:pPr>
              <w:rPr>
                <w:sz w:val="24"/>
                <w:szCs w:val="24"/>
              </w:rPr>
            </w:pPr>
            <w:r w:rsidRPr="00611D0D">
              <w:rPr>
                <w:sz w:val="24"/>
                <w:szCs w:val="24"/>
              </w:rPr>
              <w:t>MEETS</w:t>
            </w:r>
          </w:p>
        </w:tc>
        <w:tc>
          <w:tcPr>
            <w:tcW w:w="6678" w:type="dxa"/>
          </w:tcPr>
          <w:p w:rsidR="00511F5F" w:rsidRPr="00611D0D" w:rsidRDefault="00511F5F" w:rsidP="00511F5F">
            <w:pPr>
              <w:cnfStyle w:val="000000100000"/>
              <w:rPr>
                <w:sz w:val="24"/>
                <w:szCs w:val="24"/>
              </w:rPr>
            </w:pPr>
            <w:r w:rsidRPr="00611D0D">
              <w:rPr>
                <w:bCs/>
                <w:sz w:val="24"/>
                <w:szCs w:val="24"/>
              </w:rPr>
              <w:t xml:space="preserve">Performance that </w:t>
            </w:r>
            <w:r w:rsidRPr="00611D0D">
              <w:rPr>
                <w:bCs/>
                <w:sz w:val="24"/>
                <w:szCs w:val="24"/>
                <w:u w:val="single"/>
              </w:rPr>
              <w:t>fully and consistently meets</w:t>
            </w:r>
            <w:r w:rsidRPr="00611D0D">
              <w:rPr>
                <w:bCs/>
                <w:sz w:val="24"/>
                <w:szCs w:val="24"/>
              </w:rPr>
              <w:t xml:space="preserve"> the performance standards identified for the </w:t>
            </w:r>
            <w:r w:rsidR="00F745F9">
              <w:rPr>
                <w:bCs/>
                <w:sz w:val="24"/>
                <w:szCs w:val="24"/>
              </w:rPr>
              <w:t>dimension</w:t>
            </w:r>
            <w:r w:rsidRPr="00611D0D">
              <w:rPr>
                <w:bCs/>
                <w:sz w:val="24"/>
                <w:szCs w:val="24"/>
              </w:rPr>
              <w:t>.</w:t>
            </w:r>
          </w:p>
          <w:p w:rsidR="00511F5F" w:rsidRPr="00611D0D" w:rsidRDefault="00511F5F">
            <w:pPr>
              <w:cnfStyle w:val="000000100000"/>
              <w:rPr>
                <w:sz w:val="24"/>
                <w:szCs w:val="24"/>
              </w:rPr>
            </w:pPr>
          </w:p>
        </w:tc>
      </w:tr>
      <w:tr w:rsidR="00511F5F" w:rsidTr="00611D0D">
        <w:tc>
          <w:tcPr>
            <w:cnfStyle w:val="001000000000"/>
            <w:tcW w:w="2564" w:type="dxa"/>
          </w:tcPr>
          <w:p w:rsidR="00511F5F" w:rsidRPr="00611D0D" w:rsidRDefault="00611D0D">
            <w:pPr>
              <w:rPr>
                <w:sz w:val="24"/>
                <w:szCs w:val="24"/>
              </w:rPr>
            </w:pPr>
            <w:r w:rsidRPr="00611D0D">
              <w:rPr>
                <w:sz w:val="24"/>
                <w:szCs w:val="24"/>
              </w:rPr>
              <w:t>NEEDS IMPROVEMENT</w:t>
            </w:r>
          </w:p>
        </w:tc>
        <w:tc>
          <w:tcPr>
            <w:tcW w:w="6678" w:type="dxa"/>
          </w:tcPr>
          <w:p w:rsidR="00511F5F" w:rsidRPr="00611D0D" w:rsidRDefault="00511F5F" w:rsidP="00511F5F">
            <w:pPr>
              <w:cnfStyle w:val="000000000000"/>
              <w:rPr>
                <w:sz w:val="24"/>
                <w:szCs w:val="24"/>
              </w:rPr>
            </w:pPr>
            <w:r w:rsidRPr="00611D0D">
              <w:rPr>
                <w:bCs/>
                <w:sz w:val="24"/>
                <w:szCs w:val="24"/>
              </w:rPr>
              <w:t xml:space="preserve">Performance that </w:t>
            </w:r>
            <w:r w:rsidRPr="00611D0D">
              <w:rPr>
                <w:bCs/>
                <w:sz w:val="24"/>
                <w:szCs w:val="24"/>
                <w:u w:val="single"/>
              </w:rPr>
              <w:t>does not fully meet</w:t>
            </w:r>
            <w:r w:rsidRPr="00611D0D">
              <w:rPr>
                <w:bCs/>
                <w:sz w:val="24"/>
                <w:szCs w:val="24"/>
              </w:rPr>
              <w:t xml:space="preserve"> the performance standards for the </w:t>
            </w:r>
            <w:r w:rsidR="00F745F9">
              <w:rPr>
                <w:bCs/>
                <w:sz w:val="24"/>
                <w:szCs w:val="24"/>
              </w:rPr>
              <w:t>dimension</w:t>
            </w:r>
            <w:r w:rsidRPr="00611D0D">
              <w:rPr>
                <w:bCs/>
                <w:sz w:val="24"/>
                <w:szCs w:val="24"/>
              </w:rPr>
              <w:t>.</w:t>
            </w:r>
          </w:p>
          <w:p w:rsidR="00511F5F" w:rsidRPr="00611D0D" w:rsidRDefault="00511F5F">
            <w:pPr>
              <w:cnfStyle w:val="000000000000"/>
              <w:rPr>
                <w:sz w:val="24"/>
                <w:szCs w:val="24"/>
              </w:rPr>
            </w:pPr>
          </w:p>
        </w:tc>
      </w:tr>
      <w:tr w:rsidR="00511F5F" w:rsidTr="00611D0D">
        <w:trPr>
          <w:cnfStyle w:val="000000100000"/>
        </w:trPr>
        <w:tc>
          <w:tcPr>
            <w:cnfStyle w:val="001000000000"/>
            <w:tcW w:w="2564" w:type="dxa"/>
          </w:tcPr>
          <w:p w:rsidR="00611D0D" w:rsidRPr="00611D0D" w:rsidRDefault="00611D0D" w:rsidP="00611D0D">
            <w:pPr>
              <w:rPr>
                <w:sz w:val="24"/>
                <w:szCs w:val="24"/>
              </w:rPr>
            </w:pPr>
            <w:r w:rsidRPr="00611D0D">
              <w:rPr>
                <w:sz w:val="24"/>
                <w:szCs w:val="24"/>
              </w:rPr>
              <w:t>FAILS TO MEET</w:t>
            </w:r>
          </w:p>
          <w:p w:rsidR="00511F5F" w:rsidRPr="00611D0D" w:rsidRDefault="00511F5F">
            <w:pPr>
              <w:rPr>
                <w:sz w:val="24"/>
                <w:szCs w:val="24"/>
              </w:rPr>
            </w:pPr>
          </w:p>
        </w:tc>
        <w:tc>
          <w:tcPr>
            <w:tcW w:w="6678" w:type="dxa"/>
          </w:tcPr>
          <w:p w:rsidR="00511F5F" w:rsidRPr="00611D0D" w:rsidRDefault="00511F5F" w:rsidP="00511F5F">
            <w:pPr>
              <w:cnfStyle w:val="000000100000"/>
              <w:rPr>
                <w:sz w:val="24"/>
                <w:szCs w:val="24"/>
              </w:rPr>
            </w:pPr>
            <w:r w:rsidRPr="00611D0D">
              <w:rPr>
                <w:bCs/>
                <w:sz w:val="24"/>
                <w:szCs w:val="24"/>
              </w:rPr>
              <w:t xml:space="preserve">Performance that </w:t>
            </w:r>
            <w:r w:rsidRPr="00611D0D">
              <w:rPr>
                <w:bCs/>
                <w:sz w:val="24"/>
                <w:szCs w:val="24"/>
                <w:u w:val="single"/>
              </w:rPr>
              <w:t>fails to meet</w:t>
            </w:r>
            <w:r w:rsidRPr="00611D0D">
              <w:rPr>
                <w:bCs/>
                <w:sz w:val="24"/>
                <w:szCs w:val="24"/>
              </w:rPr>
              <w:t xml:space="preserve"> the established performance standards for the </w:t>
            </w:r>
            <w:r w:rsidR="00F745F9">
              <w:rPr>
                <w:bCs/>
                <w:sz w:val="24"/>
                <w:szCs w:val="24"/>
              </w:rPr>
              <w:t>dimension</w:t>
            </w:r>
            <w:r w:rsidRPr="00611D0D">
              <w:rPr>
                <w:bCs/>
                <w:sz w:val="24"/>
                <w:szCs w:val="24"/>
              </w:rPr>
              <w:t>.</w:t>
            </w:r>
          </w:p>
          <w:p w:rsidR="00511F5F" w:rsidRPr="00611D0D" w:rsidRDefault="00511F5F">
            <w:pPr>
              <w:cnfStyle w:val="000000100000"/>
              <w:rPr>
                <w:sz w:val="24"/>
                <w:szCs w:val="24"/>
              </w:rPr>
            </w:pPr>
          </w:p>
        </w:tc>
      </w:tr>
    </w:tbl>
    <w:p w:rsidR="00511F5F" w:rsidRDefault="00511F5F">
      <w:pPr>
        <w:rPr>
          <w:sz w:val="24"/>
          <w:szCs w:val="24"/>
        </w:rPr>
      </w:pPr>
    </w:p>
    <w:tbl>
      <w:tblPr>
        <w:tblStyle w:val="LightList-Accent11"/>
        <w:tblW w:w="0" w:type="auto"/>
        <w:tblLook w:val="04A0"/>
      </w:tblPr>
      <w:tblGrid>
        <w:gridCol w:w="2628"/>
        <w:gridCol w:w="6660"/>
      </w:tblGrid>
      <w:tr w:rsidR="00611D0D" w:rsidTr="001C2A98">
        <w:trPr>
          <w:cnfStyle w:val="100000000000"/>
        </w:trPr>
        <w:tc>
          <w:tcPr>
            <w:cnfStyle w:val="001000000000"/>
            <w:tcW w:w="9288" w:type="dxa"/>
            <w:gridSpan w:val="2"/>
          </w:tcPr>
          <w:p w:rsidR="00611D0D" w:rsidRDefault="00611D0D">
            <w:pPr>
              <w:rPr>
                <w:sz w:val="24"/>
                <w:szCs w:val="24"/>
              </w:rPr>
            </w:pPr>
            <w:r>
              <w:rPr>
                <w:sz w:val="24"/>
                <w:szCs w:val="24"/>
              </w:rPr>
              <w:t>SUMMARY RATING</w:t>
            </w:r>
          </w:p>
        </w:tc>
      </w:tr>
      <w:tr w:rsidR="00611D0D" w:rsidTr="00611D0D">
        <w:trPr>
          <w:cnfStyle w:val="000000100000"/>
        </w:trPr>
        <w:tc>
          <w:tcPr>
            <w:cnfStyle w:val="001000000000"/>
            <w:tcW w:w="2628" w:type="dxa"/>
          </w:tcPr>
          <w:p w:rsidR="00611D0D" w:rsidRPr="00611D0D" w:rsidRDefault="00611D0D" w:rsidP="00611D0D">
            <w:pPr>
              <w:rPr>
                <w:bCs w:val="0"/>
                <w:sz w:val="24"/>
                <w:szCs w:val="24"/>
              </w:rPr>
            </w:pPr>
            <w:r w:rsidRPr="00611D0D">
              <w:rPr>
                <w:sz w:val="24"/>
                <w:szCs w:val="24"/>
              </w:rPr>
              <w:t>DISTINGUISHED</w:t>
            </w:r>
          </w:p>
          <w:p w:rsidR="00611D0D" w:rsidRPr="00611D0D" w:rsidRDefault="00611D0D">
            <w:pPr>
              <w:rPr>
                <w:bCs w:val="0"/>
                <w:sz w:val="24"/>
                <w:szCs w:val="24"/>
              </w:rPr>
            </w:pPr>
          </w:p>
        </w:tc>
        <w:tc>
          <w:tcPr>
            <w:tcW w:w="6660" w:type="dxa"/>
          </w:tcPr>
          <w:p w:rsidR="00611D0D" w:rsidRPr="00611D0D" w:rsidRDefault="00611D0D" w:rsidP="00611D0D">
            <w:pPr>
              <w:cnfStyle w:val="000000100000"/>
              <w:rPr>
                <w:bCs/>
                <w:sz w:val="24"/>
                <w:szCs w:val="24"/>
              </w:rPr>
            </w:pPr>
            <w:r w:rsidRPr="00611D0D">
              <w:rPr>
                <w:bCs/>
                <w:sz w:val="24"/>
                <w:szCs w:val="24"/>
              </w:rPr>
              <w:t xml:space="preserve">Performance when all </w:t>
            </w:r>
            <w:r w:rsidR="00F745F9">
              <w:rPr>
                <w:bCs/>
                <w:sz w:val="24"/>
                <w:szCs w:val="24"/>
              </w:rPr>
              <w:t>dimension</w:t>
            </w:r>
            <w:r w:rsidRPr="00611D0D">
              <w:rPr>
                <w:bCs/>
                <w:sz w:val="24"/>
                <w:szCs w:val="24"/>
              </w:rPr>
              <w:t xml:space="preserve">s are rated </w:t>
            </w:r>
          </w:p>
          <w:p w:rsidR="00611D0D" w:rsidRPr="00611D0D" w:rsidRDefault="00DE29C6" w:rsidP="00611D0D">
            <w:pPr>
              <w:cnfStyle w:val="000000100000"/>
              <w:rPr>
                <w:bCs/>
                <w:sz w:val="24"/>
                <w:szCs w:val="24"/>
              </w:rPr>
            </w:pPr>
            <w:r w:rsidRPr="00DE29C6">
              <w:rPr>
                <w:b/>
                <w:bCs/>
                <w:sz w:val="24"/>
                <w:szCs w:val="24"/>
              </w:rPr>
              <w:t>SIGNIFICANTLY EXCEEDS</w:t>
            </w:r>
            <w:r w:rsidR="00611D0D" w:rsidRPr="00611D0D">
              <w:rPr>
                <w:bCs/>
                <w:sz w:val="24"/>
                <w:szCs w:val="24"/>
              </w:rPr>
              <w:t>.</w:t>
            </w:r>
          </w:p>
          <w:p w:rsidR="00611D0D" w:rsidRPr="00611D0D" w:rsidRDefault="00611D0D">
            <w:pPr>
              <w:cnfStyle w:val="000000100000"/>
              <w:rPr>
                <w:bCs/>
                <w:sz w:val="24"/>
                <w:szCs w:val="24"/>
              </w:rPr>
            </w:pPr>
          </w:p>
        </w:tc>
      </w:tr>
      <w:tr w:rsidR="00611D0D" w:rsidTr="00611D0D">
        <w:tc>
          <w:tcPr>
            <w:cnfStyle w:val="001000000000"/>
            <w:tcW w:w="2628" w:type="dxa"/>
          </w:tcPr>
          <w:p w:rsidR="00611D0D" w:rsidRPr="00611D0D" w:rsidRDefault="00611D0D">
            <w:pPr>
              <w:rPr>
                <w:bCs w:val="0"/>
                <w:sz w:val="24"/>
                <w:szCs w:val="24"/>
              </w:rPr>
            </w:pPr>
            <w:r w:rsidRPr="00611D0D">
              <w:rPr>
                <w:bCs w:val="0"/>
                <w:sz w:val="24"/>
                <w:szCs w:val="24"/>
              </w:rPr>
              <w:t>ACCOMPLISHED</w:t>
            </w:r>
          </w:p>
        </w:tc>
        <w:tc>
          <w:tcPr>
            <w:tcW w:w="6660" w:type="dxa"/>
          </w:tcPr>
          <w:p w:rsidR="00611D0D" w:rsidRPr="00611D0D" w:rsidRDefault="00611D0D" w:rsidP="00611D0D">
            <w:pPr>
              <w:cnfStyle w:val="000000000000"/>
              <w:rPr>
                <w:bCs/>
                <w:sz w:val="24"/>
                <w:szCs w:val="24"/>
              </w:rPr>
            </w:pPr>
            <w:r w:rsidRPr="00611D0D">
              <w:rPr>
                <w:bCs/>
                <w:sz w:val="24"/>
                <w:szCs w:val="24"/>
              </w:rPr>
              <w:t xml:space="preserve">Performance when all </w:t>
            </w:r>
            <w:r w:rsidR="00F745F9">
              <w:rPr>
                <w:bCs/>
                <w:sz w:val="24"/>
                <w:szCs w:val="24"/>
              </w:rPr>
              <w:t>dimension</w:t>
            </w:r>
            <w:r w:rsidRPr="00611D0D">
              <w:rPr>
                <w:bCs/>
                <w:sz w:val="24"/>
                <w:szCs w:val="24"/>
              </w:rPr>
              <w:t xml:space="preserve">s are rated no lower than </w:t>
            </w:r>
            <w:r w:rsidRPr="00DE29C6">
              <w:rPr>
                <w:b/>
                <w:bCs/>
                <w:sz w:val="24"/>
                <w:szCs w:val="24"/>
              </w:rPr>
              <w:t>E</w:t>
            </w:r>
            <w:r w:rsidR="00DE29C6" w:rsidRPr="00DE29C6">
              <w:rPr>
                <w:b/>
                <w:bCs/>
                <w:sz w:val="24"/>
                <w:szCs w:val="24"/>
              </w:rPr>
              <w:t>XCEEDS</w:t>
            </w:r>
            <w:r w:rsidRPr="00DE29C6">
              <w:rPr>
                <w:b/>
                <w:bCs/>
                <w:sz w:val="24"/>
                <w:szCs w:val="24"/>
              </w:rPr>
              <w:t xml:space="preserve"> E</w:t>
            </w:r>
            <w:r w:rsidR="00DE29C6" w:rsidRPr="00DE29C6">
              <w:rPr>
                <w:b/>
                <w:bCs/>
                <w:sz w:val="24"/>
                <w:szCs w:val="24"/>
              </w:rPr>
              <w:t>XPECTATIONS</w:t>
            </w:r>
            <w:r w:rsidRPr="00611D0D">
              <w:rPr>
                <w:bCs/>
                <w:sz w:val="24"/>
                <w:szCs w:val="24"/>
              </w:rPr>
              <w:t>.</w:t>
            </w:r>
          </w:p>
          <w:p w:rsidR="00611D0D" w:rsidRPr="00611D0D" w:rsidRDefault="00611D0D">
            <w:pPr>
              <w:cnfStyle w:val="000000000000"/>
              <w:rPr>
                <w:bCs/>
                <w:sz w:val="24"/>
                <w:szCs w:val="24"/>
              </w:rPr>
            </w:pPr>
          </w:p>
        </w:tc>
      </w:tr>
      <w:tr w:rsidR="00611D0D" w:rsidTr="00611D0D">
        <w:trPr>
          <w:cnfStyle w:val="000000100000"/>
        </w:trPr>
        <w:tc>
          <w:tcPr>
            <w:cnfStyle w:val="001000000000"/>
            <w:tcW w:w="2628" w:type="dxa"/>
          </w:tcPr>
          <w:p w:rsidR="00611D0D" w:rsidRPr="00611D0D" w:rsidRDefault="00611D0D">
            <w:pPr>
              <w:rPr>
                <w:bCs w:val="0"/>
                <w:sz w:val="24"/>
                <w:szCs w:val="24"/>
              </w:rPr>
            </w:pPr>
            <w:r w:rsidRPr="00611D0D">
              <w:rPr>
                <w:bCs w:val="0"/>
                <w:sz w:val="24"/>
                <w:szCs w:val="24"/>
              </w:rPr>
              <w:t>FULLY SUCCESSFUL</w:t>
            </w:r>
          </w:p>
        </w:tc>
        <w:tc>
          <w:tcPr>
            <w:tcW w:w="6660" w:type="dxa"/>
          </w:tcPr>
          <w:p w:rsidR="00611D0D" w:rsidRPr="00611D0D" w:rsidRDefault="00611D0D" w:rsidP="00611D0D">
            <w:pPr>
              <w:cnfStyle w:val="000000100000"/>
              <w:rPr>
                <w:bCs/>
                <w:sz w:val="24"/>
                <w:szCs w:val="24"/>
              </w:rPr>
            </w:pPr>
            <w:r w:rsidRPr="00611D0D">
              <w:rPr>
                <w:bCs/>
                <w:sz w:val="24"/>
                <w:szCs w:val="24"/>
              </w:rPr>
              <w:t xml:space="preserve">Performance when no </w:t>
            </w:r>
            <w:r w:rsidR="00F745F9">
              <w:rPr>
                <w:bCs/>
                <w:sz w:val="24"/>
                <w:szCs w:val="24"/>
              </w:rPr>
              <w:t>dimension</w:t>
            </w:r>
            <w:r w:rsidRPr="00611D0D">
              <w:rPr>
                <w:bCs/>
                <w:sz w:val="24"/>
                <w:szCs w:val="24"/>
              </w:rPr>
              <w:t xml:space="preserve"> is rated below </w:t>
            </w:r>
            <w:r w:rsidRPr="00DE29C6">
              <w:rPr>
                <w:b/>
                <w:bCs/>
                <w:sz w:val="24"/>
                <w:szCs w:val="24"/>
              </w:rPr>
              <w:t>M</w:t>
            </w:r>
            <w:r w:rsidR="00F62626" w:rsidRPr="00DE29C6">
              <w:rPr>
                <w:b/>
                <w:bCs/>
                <w:sz w:val="24"/>
                <w:szCs w:val="24"/>
              </w:rPr>
              <w:t>EETS</w:t>
            </w:r>
            <w:r w:rsidRPr="00DE29C6">
              <w:rPr>
                <w:b/>
                <w:bCs/>
                <w:sz w:val="24"/>
                <w:szCs w:val="24"/>
              </w:rPr>
              <w:t xml:space="preserve"> </w:t>
            </w:r>
            <w:r w:rsidR="00DE29C6" w:rsidRPr="00DE29C6">
              <w:rPr>
                <w:b/>
                <w:bCs/>
                <w:sz w:val="24"/>
                <w:szCs w:val="24"/>
              </w:rPr>
              <w:t>EXPECTATIONS</w:t>
            </w:r>
            <w:r w:rsidRPr="00611D0D">
              <w:rPr>
                <w:bCs/>
                <w:sz w:val="24"/>
                <w:szCs w:val="24"/>
              </w:rPr>
              <w:t>.</w:t>
            </w:r>
          </w:p>
          <w:p w:rsidR="00611D0D" w:rsidRPr="00611D0D" w:rsidRDefault="00611D0D">
            <w:pPr>
              <w:cnfStyle w:val="000000100000"/>
              <w:rPr>
                <w:bCs/>
                <w:sz w:val="24"/>
                <w:szCs w:val="24"/>
              </w:rPr>
            </w:pPr>
          </w:p>
        </w:tc>
      </w:tr>
      <w:tr w:rsidR="00611D0D" w:rsidTr="00611D0D">
        <w:tc>
          <w:tcPr>
            <w:cnfStyle w:val="001000000000"/>
            <w:tcW w:w="2628" w:type="dxa"/>
          </w:tcPr>
          <w:p w:rsidR="00611D0D" w:rsidRPr="00611D0D" w:rsidRDefault="00611D0D" w:rsidP="00611D0D">
            <w:pPr>
              <w:rPr>
                <w:bCs w:val="0"/>
                <w:sz w:val="24"/>
                <w:szCs w:val="24"/>
              </w:rPr>
            </w:pPr>
            <w:r w:rsidRPr="00611D0D">
              <w:rPr>
                <w:sz w:val="24"/>
                <w:szCs w:val="24"/>
              </w:rPr>
              <w:t>NEEDS IMPROVEMENT</w:t>
            </w:r>
          </w:p>
          <w:p w:rsidR="00611D0D" w:rsidRPr="00611D0D" w:rsidRDefault="00611D0D">
            <w:pPr>
              <w:rPr>
                <w:bCs w:val="0"/>
                <w:sz w:val="24"/>
                <w:szCs w:val="24"/>
              </w:rPr>
            </w:pPr>
          </w:p>
        </w:tc>
        <w:tc>
          <w:tcPr>
            <w:tcW w:w="6660" w:type="dxa"/>
          </w:tcPr>
          <w:p w:rsidR="00611D0D" w:rsidRPr="00611D0D" w:rsidRDefault="00611D0D" w:rsidP="00611D0D">
            <w:pPr>
              <w:cnfStyle w:val="000000000000"/>
              <w:rPr>
                <w:bCs/>
                <w:sz w:val="24"/>
                <w:szCs w:val="24"/>
              </w:rPr>
            </w:pPr>
            <w:r w:rsidRPr="00611D0D">
              <w:rPr>
                <w:bCs/>
                <w:sz w:val="24"/>
                <w:szCs w:val="24"/>
              </w:rPr>
              <w:t xml:space="preserve">Performance when any </w:t>
            </w:r>
            <w:r w:rsidR="00F745F9">
              <w:rPr>
                <w:bCs/>
                <w:sz w:val="24"/>
                <w:szCs w:val="24"/>
              </w:rPr>
              <w:t>dimension</w:t>
            </w:r>
            <w:r w:rsidRPr="00611D0D">
              <w:rPr>
                <w:bCs/>
                <w:sz w:val="24"/>
                <w:szCs w:val="24"/>
              </w:rPr>
              <w:t xml:space="preserve"> is rated </w:t>
            </w:r>
          </w:p>
          <w:p w:rsidR="00611D0D" w:rsidRPr="00611D0D" w:rsidRDefault="00611D0D" w:rsidP="00611D0D">
            <w:pPr>
              <w:cnfStyle w:val="000000000000"/>
              <w:rPr>
                <w:bCs/>
                <w:sz w:val="24"/>
                <w:szCs w:val="24"/>
              </w:rPr>
            </w:pPr>
            <w:r w:rsidRPr="00611D0D">
              <w:rPr>
                <w:bCs/>
                <w:sz w:val="24"/>
                <w:szCs w:val="24"/>
              </w:rPr>
              <w:t xml:space="preserve">below </w:t>
            </w:r>
            <w:r w:rsidRPr="00F62626">
              <w:rPr>
                <w:b/>
                <w:bCs/>
                <w:sz w:val="24"/>
                <w:szCs w:val="24"/>
              </w:rPr>
              <w:t>M</w:t>
            </w:r>
            <w:r w:rsidR="00F62626" w:rsidRPr="00F62626">
              <w:rPr>
                <w:b/>
                <w:bCs/>
                <w:sz w:val="24"/>
                <w:szCs w:val="24"/>
              </w:rPr>
              <w:t>EETS</w:t>
            </w:r>
            <w:r w:rsidRPr="00611D0D">
              <w:rPr>
                <w:bCs/>
                <w:sz w:val="24"/>
                <w:szCs w:val="24"/>
              </w:rPr>
              <w:t xml:space="preserve"> and no critical </w:t>
            </w:r>
            <w:r w:rsidR="00F745F9">
              <w:rPr>
                <w:bCs/>
                <w:sz w:val="24"/>
                <w:szCs w:val="24"/>
              </w:rPr>
              <w:t>dimension</w:t>
            </w:r>
            <w:r w:rsidRPr="00611D0D">
              <w:rPr>
                <w:bCs/>
                <w:sz w:val="24"/>
                <w:szCs w:val="24"/>
              </w:rPr>
              <w:t xml:space="preserve"> is rated </w:t>
            </w:r>
            <w:r w:rsidR="00F62626" w:rsidRPr="00F62626">
              <w:rPr>
                <w:b/>
                <w:bCs/>
                <w:sz w:val="24"/>
                <w:szCs w:val="24"/>
              </w:rPr>
              <w:t>FAILS TO MEET</w:t>
            </w:r>
            <w:r w:rsidRPr="00611D0D">
              <w:rPr>
                <w:bCs/>
                <w:sz w:val="24"/>
                <w:szCs w:val="24"/>
              </w:rPr>
              <w:t>.</w:t>
            </w:r>
          </w:p>
          <w:p w:rsidR="00611D0D" w:rsidRPr="00611D0D" w:rsidRDefault="00611D0D">
            <w:pPr>
              <w:cnfStyle w:val="000000000000"/>
              <w:rPr>
                <w:bCs/>
                <w:sz w:val="24"/>
                <w:szCs w:val="24"/>
              </w:rPr>
            </w:pPr>
          </w:p>
        </w:tc>
      </w:tr>
      <w:tr w:rsidR="00611D0D" w:rsidTr="00611D0D">
        <w:trPr>
          <w:cnfStyle w:val="000000100000"/>
        </w:trPr>
        <w:tc>
          <w:tcPr>
            <w:cnfStyle w:val="001000000000"/>
            <w:tcW w:w="2628" w:type="dxa"/>
          </w:tcPr>
          <w:p w:rsidR="00611D0D" w:rsidRPr="00611D0D" w:rsidRDefault="00611D0D">
            <w:pPr>
              <w:rPr>
                <w:bCs w:val="0"/>
                <w:sz w:val="24"/>
                <w:szCs w:val="24"/>
              </w:rPr>
            </w:pPr>
            <w:r w:rsidRPr="00611D0D">
              <w:rPr>
                <w:bCs w:val="0"/>
                <w:sz w:val="24"/>
                <w:szCs w:val="24"/>
              </w:rPr>
              <w:t>UNACCEPTABLE</w:t>
            </w:r>
          </w:p>
        </w:tc>
        <w:tc>
          <w:tcPr>
            <w:tcW w:w="6660" w:type="dxa"/>
          </w:tcPr>
          <w:p w:rsidR="00611D0D" w:rsidRPr="00611D0D" w:rsidRDefault="00611D0D" w:rsidP="00611D0D">
            <w:pPr>
              <w:cnfStyle w:val="000000100000"/>
              <w:rPr>
                <w:bCs/>
                <w:sz w:val="24"/>
                <w:szCs w:val="24"/>
              </w:rPr>
            </w:pPr>
            <w:r w:rsidRPr="00611D0D">
              <w:rPr>
                <w:bCs/>
                <w:sz w:val="24"/>
                <w:szCs w:val="24"/>
              </w:rPr>
              <w:t xml:space="preserve">Performance when any critical </w:t>
            </w:r>
            <w:r w:rsidR="00F745F9">
              <w:rPr>
                <w:bCs/>
                <w:sz w:val="24"/>
                <w:szCs w:val="24"/>
              </w:rPr>
              <w:t>dimension</w:t>
            </w:r>
            <w:r w:rsidRPr="00611D0D">
              <w:rPr>
                <w:bCs/>
                <w:sz w:val="24"/>
                <w:szCs w:val="24"/>
              </w:rPr>
              <w:t xml:space="preserve"> </w:t>
            </w:r>
            <w:r w:rsidR="00FB4F43">
              <w:rPr>
                <w:bCs/>
                <w:sz w:val="24"/>
                <w:szCs w:val="24"/>
              </w:rPr>
              <w:t>(</w:t>
            </w:r>
            <w:r w:rsidR="00FB4F43">
              <w:rPr>
                <w:sz w:val="24"/>
                <w:szCs w:val="24"/>
              </w:rPr>
              <w:t xml:space="preserve">Delivery, Development or Culture) </w:t>
            </w:r>
            <w:r w:rsidRPr="00611D0D">
              <w:rPr>
                <w:bCs/>
                <w:sz w:val="24"/>
                <w:szCs w:val="24"/>
              </w:rPr>
              <w:t xml:space="preserve">is rated </w:t>
            </w:r>
            <w:r w:rsidR="00DE29C6" w:rsidRPr="00DE29C6">
              <w:rPr>
                <w:b/>
                <w:bCs/>
                <w:sz w:val="24"/>
                <w:szCs w:val="24"/>
              </w:rPr>
              <w:t>FAILS TO MEET EXPECTATIONS</w:t>
            </w:r>
            <w:r w:rsidRPr="00611D0D">
              <w:rPr>
                <w:bCs/>
                <w:sz w:val="24"/>
                <w:szCs w:val="24"/>
              </w:rPr>
              <w:t>.</w:t>
            </w:r>
          </w:p>
          <w:p w:rsidR="00611D0D" w:rsidRPr="00611D0D" w:rsidRDefault="00611D0D">
            <w:pPr>
              <w:cnfStyle w:val="000000100000"/>
              <w:rPr>
                <w:bCs/>
                <w:sz w:val="24"/>
                <w:szCs w:val="24"/>
              </w:rPr>
            </w:pPr>
          </w:p>
        </w:tc>
      </w:tr>
    </w:tbl>
    <w:p w:rsidR="00FB4F43" w:rsidRDefault="00FB4F43" w:rsidP="008A049B">
      <w:pPr>
        <w:pStyle w:val="HeadingCustom"/>
        <w:ind w:right="0"/>
      </w:pPr>
      <w:r w:rsidRPr="00CF01DE">
        <w:lastRenderedPageBreak/>
        <w:t xml:space="preserve">Suggested </w:t>
      </w:r>
      <w:r>
        <w:t>I AM</w:t>
      </w:r>
      <w:r w:rsidRPr="00CF01DE">
        <w:t xml:space="preserve"> Reward System</w:t>
      </w:r>
      <w:r w:rsidR="000B0FB6">
        <w:t xml:space="preserve"> (Skopos Management Decision)</w:t>
      </w:r>
    </w:p>
    <w:tbl>
      <w:tblPr>
        <w:tblStyle w:val="MediumGrid3-Accent1"/>
        <w:tblW w:w="9828" w:type="dxa"/>
        <w:tblLayout w:type="fixed"/>
        <w:tblLook w:val="04A0"/>
      </w:tblPr>
      <w:tblGrid>
        <w:gridCol w:w="1145"/>
        <w:gridCol w:w="1807"/>
        <w:gridCol w:w="1735"/>
        <w:gridCol w:w="1541"/>
        <w:gridCol w:w="1710"/>
        <w:gridCol w:w="1890"/>
      </w:tblGrid>
      <w:tr w:rsidR="00FB4F43" w:rsidTr="00F745F9">
        <w:trPr>
          <w:cnfStyle w:val="100000000000"/>
          <w:trHeight w:val="709"/>
        </w:trPr>
        <w:tc>
          <w:tcPr>
            <w:cnfStyle w:val="001000000000"/>
            <w:tcW w:w="1145" w:type="dxa"/>
          </w:tcPr>
          <w:p w:rsidR="00FB4F43" w:rsidRDefault="00FB4F43" w:rsidP="00662B64"/>
        </w:tc>
        <w:tc>
          <w:tcPr>
            <w:tcW w:w="1807" w:type="dxa"/>
          </w:tcPr>
          <w:p w:rsidR="00FB4F43" w:rsidRPr="00F745F9" w:rsidRDefault="00FB4F43" w:rsidP="00662B64">
            <w:pPr>
              <w:jc w:val="center"/>
              <w:cnfStyle w:val="100000000000"/>
              <w:rPr>
                <w:rFonts w:asciiTheme="majorBidi" w:hAnsiTheme="majorBidi" w:cstheme="majorBidi"/>
                <w:sz w:val="24"/>
                <w:szCs w:val="24"/>
              </w:rPr>
            </w:pPr>
            <w:r w:rsidRPr="00F745F9">
              <w:rPr>
                <w:rFonts w:asciiTheme="majorBidi" w:hAnsiTheme="majorBidi" w:cstheme="majorBidi"/>
                <w:sz w:val="24"/>
                <w:szCs w:val="24"/>
              </w:rPr>
              <w:t>Distinguished</w:t>
            </w:r>
          </w:p>
          <w:p w:rsidR="00FB4F43" w:rsidRPr="00F745F9" w:rsidRDefault="00FB4F43" w:rsidP="00662B64">
            <w:pPr>
              <w:jc w:val="center"/>
              <w:cnfStyle w:val="100000000000"/>
              <w:rPr>
                <w:rFonts w:asciiTheme="majorBidi" w:hAnsiTheme="majorBidi" w:cstheme="majorBidi"/>
                <w:sz w:val="24"/>
                <w:szCs w:val="24"/>
              </w:rPr>
            </w:pPr>
          </w:p>
        </w:tc>
        <w:tc>
          <w:tcPr>
            <w:tcW w:w="1735" w:type="dxa"/>
          </w:tcPr>
          <w:p w:rsidR="00FB4F43" w:rsidRPr="00F745F9" w:rsidRDefault="00FB4F43" w:rsidP="00F745F9">
            <w:pPr>
              <w:cnfStyle w:val="100000000000"/>
              <w:rPr>
                <w:rFonts w:asciiTheme="majorBidi" w:hAnsiTheme="majorBidi" w:cstheme="majorBidi"/>
                <w:sz w:val="24"/>
                <w:szCs w:val="24"/>
              </w:rPr>
            </w:pPr>
            <w:r w:rsidRPr="00F745F9">
              <w:rPr>
                <w:rFonts w:asciiTheme="majorBidi" w:hAnsiTheme="majorBidi" w:cstheme="majorBidi"/>
                <w:sz w:val="24"/>
                <w:szCs w:val="24"/>
              </w:rPr>
              <w:t xml:space="preserve">Accomplished </w:t>
            </w:r>
          </w:p>
        </w:tc>
        <w:tc>
          <w:tcPr>
            <w:tcW w:w="1541" w:type="dxa"/>
          </w:tcPr>
          <w:p w:rsidR="00FB4F43" w:rsidRPr="00F745F9" w:rsidRDefault="00FB4F43" w:rsidP="00662B64">
            <w:pPr>
              <w:jc w:val="center"/>
              <w:cnfStyle w:val="100000000000"/>
              <w:rPr>
                <w:rFonts w:asciiTheme="majorBidi" w:hAnsiTheme="majorBidi" w:cstheme="majorBidi"/>
                <w:sz w:val="24"/>
                <w:szCs w:val="24"/>
              </w:rPr>
            </w:pPr>
            <w:r w:rsidRPr="00F745F9">
              <w:rPr>
                <w:rFonts w:asciiTheme="majorBidi" w:hAnsiTheme="majorBidi" w:cstheme="majorBidi"/>
                <w:sz w:val="24"/>
                <w:szCs w:val="24"/>
              </w:rPr>
              <w:t>Fully</w:t>
            </w:r>
          </w:p>
          <w:p w:rsidR="00FB4F43" w:rsidRPr="00F745F9" w:rsidRDefault="00FB4F43" w:rsidP="00F745F9">
            <w:pPr>
              <w:jc w:val="center"/>
              <w:cnfStyle w:val="100000000000"/>
              <w:rPr>
                <w:rFonts w:asciiTheme="majorBidi" w:hAnsiTheme="majorBidi" w:cstheme="majorBidi"/>
                <w:sz w:val="24"/>
                <w:szCs w:val="24"/>
              </w:rPr>
            </w:pPr>
            <w:r w:rsidRPr="00F745F9">
              <w:rPr>
                <w:rFonts w:asciiTheme="majorBidi" w:hAnsiTheme="majorBidi" w:cstheme="majorBidi"/>
                <w:sz w:val="24"/>
                <w:szCs w:val="24"/>
              </w:rPr>
              <w:t>Successful</w:t>
            </w:r>
          </w:p>
        </w:tc>
        <w:tc>
          <w:tcPr>
            <w:tcW w:w="1710" w:type="dxa"/>
          </w:tcPr>
          <w:p w:rsidR="00FB4F43" w:rsidRPr="00F745F9" w:rsidRDefault="00FB4F43" w:rsidP="00662B64">
            <w:pPr>
              <w:jc w:val="center"/>
              <w:cnfStyle w:val="100000000000"/>
              <w:rPr>
                <w:rFonts w:asciiTheme="majorBidi" w:hAnsiTheme="majorBidi" w:cstheme="majorBidi"/>
                <w:sz w:val="24"/>
                <w:szCs w:val="24"/>
              </w:rPr>
            </w:pPr>
            <w:r w:rsidRPr="00F745F9">
              <w:rPr>
                <w:rFonts w:asciiTheme="majorBidi" w:hAnsiTheme="majorBidi" w:cstheme="majorBidi"/>
                <w:sz w:val="24"/>
                <w:szCs w:val="24"/>
              </w:rPr>
              <w:t>Needs</w:t>
            </w:r>
          </w:p>
          <w:p w:rsidR="00FB4F43" w:rsidRPr="00F745F9" w:rsidRDefault="00FB4F43" w:rsidP="00662B64">
            <w:pPr>
              <w:jc w:val="center"/>
              <w:cnfStyle w:val="100000000000"/>
              <w:rPr>
                <w:rFonts w:asciiTheme="majorBidi" w:hAnsiTheme="majorBidi" w:cstheme="majorBidi"/>
                <w:sz w:val="24"/>
                <w:szCs w:val="24"/>
              </w:rPr>
            </w:pPr>
            <w:r w:rsidRPr="00F745F9">
              <w:rPr>
                <w:rFonts w:asciiTheme="majorBidi" w:hAnsiTheme="majorBidi" w:cstheme="majorBidi"/>
                <w:sz w:val="24"/>
                <w:szCs w:val="24"/>
              </w:rPr>
              <w:t>Improvement</w:t>
            </w:r>
          </w:p>
        </w:tc>
        <w:tc>
          <w:tcPr>
            <w:tcW w:w="1890" w:type="dxa"/>
          </w:tcPr>
          <w:p w:rsidR="00FB4F43" w:rsidRPr="00F745F9" w:rsidRDefault="00FB4F43" w:rsidP="00662B64">
            <w:pPr>
              <w:jc w:val="center"/>
              <w:cnfStyle w:val="100000000000"/>
              <w:rPr>
                <w:rFonts w:asciiTheme="majorBidi" w:hAnsiTheme="majorBidi" w:cstheme="majorBidi"/>
                <w:sz w:val="24"/>
                <w:szCs w:val="24"/>
              </w:rPr>
            </w:pPr>
            <w:r w:rsidRPr="00F745F9">
              <w:rPr>
                <w:rFonts w:asciiTheme="majorBidi" w:hAnsiTheme="majorBidi" w:cstheme="majorBidi"/>
                <w:sz w:val="24"/>
                <w:szCs w:val="24"/>
              </w:rPr>
              <w:t>Fails to Meet</w:t>
            </w:r>
          </w:p>
        </w:tc>
      </w:tr>
      <w:tr w:rsidR="00FB4F43" w:rsidTr="00F745F9">
        <w:trPr>
          <w:cnfStyle w:val="000000100000"/>
        </w:trPr>
        <w:tc>
          <w:tcPr>
            <w:cnfStyle w:val="001000000000"/>
            <w:tcW w:w="1145" w:type="dxa"/>
          </w:tcPr>
          <w:p w:rsidR="00FB4F43" w:rsidRPr="00CF01DE" w:rsidRDefault="00FB4F43" w:rsidP="00662B64">
            <w:pPr>
              <w:jc w:val="center"/>
              <w:rPr>
                <w:rFonts w:asciiTheme="majorBidi" w:hAnsiTheme="majorBidi" w:cstheme="majorBidi"/>
              </w:rPr>
            </w:pPr>
            <w:r w:rsidRPr="00CF01DE">
              <w:rPr>
                <w:rFonts w:asciiTheme="majorBidi" w:hAnsiTheme="majorBidi" w:cstheme="majorBidi"/>
              </w:rPr>
              <w:t>Monetary Award</w:t>
            </w:r>
          </w:p>
        </w:tc>
        <w:tc>
          <w:tcPr>
            <w:tcW w:w="1807" w:type="dxa"/>
          </w:tcPr>
          <w:p w:rsidR="00FB4F43" w:rsidRDefault="00FB4F43" w:rsidP="00662B64">
            <w:pPr>
              <w:ind w:left="72"/>
              <w:jc w:val="center"/>
              <w:cnfStyle w:val="000000100000"/>
            </w:pPr>
            <w:r>
              <w:t xml:space="preserve">1 month Salary </w:t>
            </w:r>
            <w:r w:rsidRPr="000C511B">
              <w:t xml:space="preserve">PLUS </w:t>
            </w:r>
            <w:r w:rsidRPr="00B81FA8">
              <w:t xml:space="preserve">1 week paid vacation </w:t>
            </w:r>
            <w:r>
              <w:t xml:space="preserve">for </w:t>
            </w:r>
            <w:r w:rsidR="00F44004">
              <w:t xml:space="preserve">family or </w:t>
            </w:r>
            <w:r>
              <w:t xml:space="preserve">friends </w:t>
            </w:r>
            <w:r w:rsidRPr="000C511B">
              <w:t>(Transportation + accommodation)</w:t>
            </w:r>
          </w:p>
          <w:p w:rsidR="00FB4F43" w:rsidRPr="000C511B" w:rsidRDefault="00FB4F43" w:rsidP="00662B64">
            <w:pPr>
              <w:ind w:left="360"/>
              <w:jc w:val="center"/>
              <w:cnfStyle w:val="000000100000"/>
            </w:pPr>
          </w:p>
        </w:tc>
        <w:tc>
          <w:tcPr>
            <w:tcW w:w="1735" w:type="dxa"/>
          </w:tcPr>
          <w:p w:rsidR="00FB4F43" w:rsidRPr="000C511B" w:rsidRDefault="00FB4F43" w:rsidP="00F44004">
            <w:pPr>
              <w:jc w:val="center"/>
              <w:cnfStyle w:val="000000100000"/>
            </w:pPr>
            <w:r>
              <w:t>1 month Salary</w:t>
            </w:r>
            <w:r w:rsidRPr="000C511B">
              <w:t xml:space="preserve"> OR </w:t>
            </w:r>
            <w:r w:rsidRPr="00B81FA8">
              <w:t xml:space="preserve">1 week paid vacation </w:t>
            </w:r>
            <w:r>
              <w:t xml:space="preserve">for </w:t>
            </w:r>
            <w:r w:rsidRPr="000C511B">
              <w:t xml:space="preserve"> </w:t>
            </w:r>
            <w:r w:rsidR="00F44004" w:rsidRPr="000C511B">
              <w:t xml:space="preserve">family </w:t>
            </w:r>
            <w:r w:rsidR="00F44004">
              <w:t xml:space="preserve">or friends </w:t>
            </w:r>
            <w:r w:rsidRPr="000C511B">
              <w:t>(Transportation  + accommodation</w:t>
            </w:r>
            <w:r>
              <w:t>)</w:t>
            </w:r>
          </w:p>
        </w:tc>
        <w:tc>
          <w:tcPr>
            <w:tcW w:w="1541" w:type="dxa"/>
          </w:tcPr>
          <w:p w:rsidR="00FB4F43" w:rsidRDefault="00FB4F43" w:rsidP="00662B64">
            <w:pPr>
              <w:ind w:left="36"/>
              <w:jc w:val="center"/>
              <w:cnfStyle w:val="000000100000"/>
            </w:pPr>
            <w:r>
              <w:t>½ Month to 1 Month Salary</w:t>
            </w:r>
          </w:p>
          <w:p w:rsidR="00FB4F43" w:rsidRPr="000C511B" w:rsidRDefault="00FB4F43" w:rsidP="00662B64">
            <w:pPr>
              <w:ind w:left="360"/>
              <w:jc w:val="center"/>
              <w:cnfStyle w:val="000000100000"/>
            </w:pPr>
          </w:p>
        </w:tc>
        <w:tc>
          <w:tcPr>
            <w:tcW w:w="1710" w:type="dxa"/>
          </w:tcPr>
          <w:p w:rsidR="00FB4F43" w:rsidRPr="000C511B" w:rsidRDefault="00FB4F43" w:rsidP="00D13908">
            <w:pPr>
              <w:jc w:val="center"/>
              <w:cnfStyle w:val="000000100000"/>
            </w:pPr>
            <w:r w:rsidRPr="000C511B">
              <w:t>Not eligible</w:t>
            </w:r>
          </w:p>
        </w:tc>
        <w:tc>
          <w:tcPr>
            <w:tcW w:w="1890" w:type="dxa"/>
          </w:tcPr>
          <w:p w:rsidR="00FB4F43" w:rsidRPr="000C511B" w:rsidRDefault="00FB4F43" w:rsidP="00D13908">
            <w:pPr>
              <w:jc w:val="center"/>
              <w:cnfStyle w:val="000000100000"/>
            </w:pPr>
            <w:r w:rsidRPr="000C511B">
              <w:t>Not eligible</w:t>
            </w:r>
          </w:p>
        </w:tc>
      </w:tr>
      <w:tr w:rsidR="00FB4F43" w:rsidTr="00F745F9">
        <w:tc>
          <w:tcPr>
            <w:cnfStyle w:val="001000000000"/>
            <w:tcW w:w="1145" w:type="dxa"/>
          </w:tcPr>
          <w:p w:rsidR="00FB4F43" w:rsidRPr="00CF01DE" w:rsidRDefault="00FB4F43" w:rsidP="00662B64">
            <w:pPr>
              <w:jc w:val="center"/>
              <w:rPr>
                <w:rFonts w:asciiTheme="majorBidi" w:hAnsiTheme="majorBidi" w:cstheme="majorBidi"/>
              </w:rPr>
            </w:pPr>
            <w:r w:rsidRPr="00CF01DE">
              <w:rPr>
                <w:rFonts w:asciiTheme="majorBidi" w:hAnsiTheme="majorBidi" w:cstheme="majorBidi"/>
              </w:rPr>
              <w:t>Non Monetary Award</w:t>
            </w:r>
          </w:p>
        </w:tc>
        <w:tc>
          <w:tcPr>
            <w:tcW w:w="1807" w:type="dxa"/>
          </w:tcPr>
          <w:p w:rsidR="00D13908" w:rsidRDefault="00FB4F43" w:rsidP="00662B64">
            <w:pPr>
              <w:ind w:left="72"/>
              <w:jc w:val="center"/>
              <w:cnfStyle w:val="000000000000"/>
            </w:pPr>
            <w:r w:rsidRPr="000C511B">
              <w:t>Paid holiday</w:t>
            </w:r>
          </w:p>
          <w:p w:rsidR="00FB4F43" w:rsidRPr="000C511B" w:rsidRDefault="00FB4F43" w:rsidP="00662B64">
            <w:pPr>
              <w:ind w:left="72"/>
              <w:jc w:val="center"/>
              <w:cnfStyle w:val="000000000000"/>
            </w:pPr>
            <w:r w:rsidRPr="000C511B">
              <w:t>(4 weeks)</w:t>
            </w:r>
          </w:p>
          <w:p w:rsidR="00FB4F43" w:rsidRPr="000C511B" w:rsidRDefault="00FB4F43" w:rsidP="00662B64">
            <w:pPr>
              <w:jc w:val="center"/>
              <w:cnfStyle w:val="000000000000"/>
            </w:pPr>
          </w:p>
        </w:tc>
        <w:tc>
          <w:tcPr>
            <w:tcW w:w="1735" w:type="dxa"/>
          </w:tcPr>
          <w:p w:rsidR="00D13908" w:rsidRDefault="00FB4F43" w:rsidP="00662B64">
            <w:pPr>
              <w:ind w:left="126"/>
              <w:jc w:val="center"/>
              <w:cnfStyle w:val="000000000000"/>
            </w:pPr>
            <w:r w:rsidRPr="000C511B">
              <w:t xml:space="preserve">Paid holiday </w:t>
            </w:r>
          </w:p>
          <w:p w:rsidR="00FB4F43" w:rsidRPr="000C511B" w:rsidRDefault="00FB4F43" w:rsidP="00662B64">
            <w:pPr>
              <w:ind w:left="126"/>
              <w:jc w:val="center"/>
              <w:cnfStyle w:val="000000000000"/>
            </w:pPr>
            <w:r w:rsidRPr="000C511B">
              <w:t>(2 weeks)</w:t>
            </w:r>
          </w:p>
        </w:tc>
        <w:tc>
          <w:tcPr>
            <w:tcW w:w="1541" w:type="dxa"/>
          </w:tcPr>
          <w:p w:rsidR="00FB4F43" w:rsidRPr="000C511B" w:rsidRDefault="00FB4F43" w:rsidP="00D13908">
            <w:pPr>
              <w:jc w:val="center"/>
              <w:cnfStyle w:val="000000000000"/>
            </w:pPr>
            <w:r w:rsidRPr="000C511B">
              <w:t>---</w:t>
            </w:r>
          </w:p>
        </w:tc>
        <w:tc>
          <w:tcPr>
            <w:tcW w:w="1710" w:type="dxa"/>
          </w:tcPr>
          <w:p w:rsidR="00FB4F43" w:rsidRPr="000C511B" w:rsidRDefault="00FB4F43" w:rsidP="00D13908">
            <w:pPr>
              <w:jc w:val="center"/>
              <w:cnfStyle w:val="000000000000"/>
            </w:pPr>
            <w:r w:rsidRPr="000C511B">
              <w:t>---</w:t>
            </w:r>
          </w:p>
        </w:tc>
        <w:tc>
          <w:tcPr>
            <w:tcW w:w="1890" w:type="dxa"/>
          </w:tcPr>
          <w:p w:rsidR="00FB4F43" w:rsidRPr="000C511B" w:rsidRDefault="00FB4F43" w:rsidP="00D13908">
            <w:pPr>
              <w:jc w:val="center"/>
              <w:cnfStyle w:val="000000000000"/>
            </w:pPr>
            <w:r w:rsidRPr="000C511B">
              <w:t>---</w:t>
            </w:r>
          </w:p>
        </w:tc>
      </w:tr>
      <w:tr w:rsidR="00FB4F43" w:rsidTr="00F745F9">
        <w:trPr>
          <w:cnfStyle w:val="000000100000"/>
        </w:trPr>
        <w:tc>
          <w:tcPr>
            <w:cnfStyle w:val="001000000000"/>
            <w:tcW w:w="1145" w:type="dxa"/>
          </w:tcPr>
          <w:p w:rsidR="00FB4F43" w:rsidRPr="00CF01DE" w:rsidRDefault="00FB4F43" w:rsidP="00662B64">
            <w:pPr>
              <w:jc w:val="center"/>
              <w:rPr>
                <w:rFonts w:asciiTheme="majorBidi" w:hAnsiTheme="majorBidi" w:cstheme="majorBidi"/>
              </w:rPr>
            </w:pPr>
            <w:r w:rsidRPr="00CF01DE">
              <w:rPr>
                <w:rFonts w:asciiTheme="majorBidi" w:hAnsiTheme="majorBidi" w:cstheme="majorBidi"/>
              </w:rPr>
              <w:t>Action</w:t>
            </w:r>
          </w:p>
        </w:tc>
        <w:tc>
          <w:tcPr>
            <w:tcW w:w="1807" w:type="dxa"/>
          </w:tcPr>
          <w:p w:rsidR="00FB4F43" w:rsidRPr="000C511B" w:rsidRDefault="00E80DB4" w:rsidP="00D13908">
            <w:pPr>
              <w:jc w:val="center"/>
              <w:cnfStyle w:val="000000100000"/>
            </w:pPr>
            <w:r>
              <w:t>Eligible for immediate salary review / adjustment</w:t>
            </w:r>
          </w:p>
        </w:tc>
        <w:tc>
          <w:tcPr>
            <w:tcW w:w="1735" w:type="dxa"/>
          </w:tcPr>
          <w:p w:rsidR="00FB4F43" w:rsidRPr="000C511B" w:rsidRDefault="00FB4F43" w:rsidP="00D13908">
            <w:pPr>
              <w:jc w:val="center"/>
              <w:cnfStyle w:val="000000100000"/>
            </w:pPr>
            <w:r w:rsidRPr="000C511B">
              <w:t>---</w:t>
            </w:r>
          </w:p>
        </w:tc>
        <w:tc>
          <w:tcPr>
            <w:tcW w:w="1541" w:type="dxa"/>
          </w:tcPr>
          <w:p w:rsidR="00FB4F43" w:rsidRPr="000C511B" w:rsidRDefault="00FB4F43" w:rsidP="00D13908">
            <w:pPr>
              <w:jc w:val="center"/>
              <w:cnfStyle w:val="000000100000"/>
            </w:pPr>
            <w:r w:rsidRPr="000C511B">
              <w:t>---</w:t>
            </w:r>
          </w:p>
        </w:tc>
        <w:tc>
          <w:tcPr>
            <w:tcW w:w="1710" w:type="dxa"/>
          </w:tcPr>
          <w:p w:rsidR="00FB4F43" w:rsidRPr="000C511B" w:rsidRDefault="00FB4F43" w:rsidP="00D13908">
            <w:pPr>
              <w:pStyle w:val="ListParagraph"/>
              <w:numPr>
                <w:ilvl w:val="0"/>
                <w:numId w:val="12"/>
              </w:numPr>
              <w:cnfStyle w:val="000000100000"/>
            </w:pPr>
            <w:r w:rsidRPr="000C511B">
              <w:t>Counseling</w:t>
            </w:r>
          </w:p>
        </w:tc>
        <w:tc>
          <w:tcPr>
            <w:tcW w:w="1890" w:type="dxa"/>
          </w:tcPr>
          <w:p w:rsidR="00FB4F43" w:rsidRPr="000C511B" w:rsidRDefault="00FB4F43" w:rsidP="00D13908">
            <w:pPr>
              <w:pStyle w:val="ListParagraph"/>
              <w:numPr>
                <w:ilvl w:val="0"/>
                <w:numId w:val="12"/>
              </w:numPr>
              <w:cnfStyle w:val="000000100000"/>
            </w:pPr>
            <w:r w:rsidRPr="000C511B">
              <w:t>Counseling</w:t>
            </w:r>
          </w:p>
          <w:p w:rsidR="00FB4F43" w:rsidRPr="000C511B" w:rsidRDefault="00FB4F43" w:rsidP="00D13908">
            <w:pPr>
              <w:pStyle w:val="ListParagraph"/>
              <w:numPr>
                <w:ilvl w:val="0"/>
                <w:numId w:val="12"/>
              </w:numPr>
              <w:cnfStyle w:val="000000100000"/>
            </w:pPr>
            <w:r w:rsidRPr="000C511B">
              <w:t>Reassignment</w:t>
            </w:r>
          </w:p>
          <w:p w:rsidR="00FB4F43" w:rsidRPr="000C511B" w:rsidRDefault="00FB4F43" w:rsidP="00D13908">
            <w:pPr>
              <w:pStyle w:val="ListParagraph"/>
              <w:numPr>
                <w:ilvl w:val="0"/>
                <w:numId w:val="12"/>
              </w:numPr>
              <w:cnfStyle w:val="000000100000"/>
            </w:pPr>
            <w:r w:rsidRPr="000C511B">
              <w:t>Removal</w:t>
            </w:r>
          </w:p>
        </w:tc>
      </w:tr>
    </w:tbl>
    <w:p w:rsidR="00511F5F" w:rsidRDefault="00511F5F">
      <w:pPr>
        <w:rPr>
          <w:sz w:val="24"/>
          <w:szCs w:val="24"/>
        </w:rPr>
      </w:pPr>
    </w:p>
    <w:p w:rsidR="00511F5F" w:rsidRDefault="00511F5F">
      <w:pPr>
        <w:rPr>
          <w:sz w:val="24"/>
          <w:szCs w:val="24"/>
        </w:rPr>
      </w:pPr>
    </w:p>
    <w:p w:rsidR="00AF2EEB" w:rsidRDefault="00AF2EEB">
      <w:pPr>
        <w:rPr>
          <w:sz w:val="24"/>
          <w:szCs w:val="24"/>
        </w:rPr>
      </w:pPr>
    </w:p>
    <w:p w:rsidR="00AF2EEB" w:rsidRDefault="0074563D" w:rsidP="0074563D">
      <w:pPr>
        <w:pStyle w:val="HeadingCustom"/>
        <w:ind w:right="0"/>
      </w:pPr>
      <w:r>
        <w:t>Reference Material &amp; Program tie-in</w:t>
      </w:r>
    </w:p>
    <w:p w:rsidR="0074563D" w:rsidRPr="0074563D" w:rsidRDefault="0074563D" w:rsidP="0074563D">
      <w:pPr>
        <w:pStyle w:val="ListParagraph"/>
        <w:numPr>
          <w:ilvl w:val="1"/>
          <w:numId w:val="15"/>
        </w:numPr>
        <w:spacing w:after="0"/>
        <w:rPr>
          <w:sz w:val="24"/>
          <w:szCs w:val="24"/>
        </w:rPr>
      </w:pPr>
      <w:r w:rsidRPr="0074563D">
        <w:rPr>
          <w:sz w:val="24"/>
          <w:szCs w:val="24"/>
        </w:rPr>
        <w:t>Standard Functional Roles Definition for:</w:t>
      </w:r>
    </w:p>
    <w:p w:rsidR="00C6571E" w:rsidRPr="00AF2EEB" w:rsidRDefault="00DD3FC2" w:rsidP="0074563D">
      <w:pPr>
        <w:numPr>
          <w:ilvl w:val="2"/>
          <w:numId w:val="15"/>
        </w:numPr>
        <w:spacing w:after="0" w:line="240" w:lineRule="auto"/>
        <w:rPr>
          <w:sz w:val="24"/>
          <w:szCs w:val="24"/>
        </w:rPr>
      </w:pPr>
      <w:r w:rsidRPr="00AF2EEB">
        <w:rPr>
          <w:sz w:val="24"/>
          <w:szCs w:val="24"/>
        </w:rPr>
        <w:t>Resident consultants</w:t>
      </w:r>
    </w:p>
    <w:p w:rsidR="00C6571E" w:rsidRPr="00AF2EEB" w:rsidRDefault="00DD3FC2" w:rsidP="0074563D">
      <w:pPr>
        <w:numPr>
          <w:ilvl w:val="2"/>
          <w:numId w:val="15"/>
        </w:numPr>
        <w:spacing w:after="0" w:line="240" w:lineRule="auto"/>
        <w:rPr>
          <w:sz w:val="24"/>
          <w:szCs w:val="24"/>
        </w:rPr>
      </w:pPr>
      <w:r w:rsidRPr="00AF2EEB">
        <w:rPr>
          <w:sz w:val="24"/>
          <w:szCs w:val="24"/>
        </w:rPr>
        <w:t>Consultants/experts in defined spheres/fields</w:t>
      </w:r>
    </w:p>
    <w:p w:rsidR="00C6571E" w:rsidRPr="00AF2EEB" w:rsidRDefault="00DD3FC2" w:rsidP="0074563D">
      <w:pPr>
        <w:numPr>
          <w:ilvl w:val="2"/>
          <w:numId w:val="15"/>
        </w:numPr>
        <w:spacing w:after="0" w:line="240" w:lineRule="auto"/>
        <w:rPr>
          <w:sz w:val="24"/>
          <w:szCs w:val="24"/>
        </w:rPr>
      </w:pPr>
      <w:r w:rsidRPr="00AF2EEB">
        <w:rPr>
          <w:sz w:val="24"/>
          <w:szCs w:val="24"/>
        </w:rPr>
        <w:t>Functional specialists</w:t>
      </w:r>
    </w:p>
    <w:p w:rsidR="00C6571E" w:rsidRPr="00AF2EEB" w:rsidRDefault="0074563D" w:rsidP="0074563D">
      <w:pPr>
        <w:numPr>
          <w:ilvl w:val="2"/>
          <w:numId w:val="15"/>
        </w:numPr>
        <w:spacing w:after="0" w:line="240" w:lineRule="auto"/>
        <w:rPr>
          <w:sz w:val="24"/>
          <w:szCs w:val="24"/>
        </w:rPr>
      </w:pPr>
      <w:r>
        <w:rPr>
          <w:sz w:val="24"/>
          <w:szCs w:val="24"/>
        </w:rPr>
        <w:t>Leaders</w:t>
      </w:r>
    </w:p>
    <w:p w:rsidR="00AF2EEB" w:rsidRPr="0074563D" w:rsidRDefault="00DD3FC2" w:rsidP="0074563D">
      <w:pPr>
        <w:numPr>
          <w:ilvl w:val="2"/>
          <w:numId w:val="15"/>
        </w:numPr>
        <w:spacing w:after="0" w:line="240" w:lineRule="auto"/>
        <w:rPr>
          <w:sz w:val="24"/>
          <w:szCs w:val="24"/>
        </w:rPr>
      </w:pPr>
      <w:r w:rsidRPr="00AF2EEB">
        <w:rPr>
          <w:sz w:val="24"/>
          <w:szCs w:val="24"/>
        </w:rPr>
        <w:t>Managers</w:t>
      </w:r>
    </w:p>
    <w:p w:rsidR="0074563D" w:rsidRPr="0074563D" w:rsidRDefault="0074563D" w:rsidP="0074563D">
      <w:pPr>
        <w:pStyle w:val="ListParagraph"/>
        <w:numPr>
          <w:ilvl w:val="1"/>
          <w:numId w:val="15"/>
        </w:numPr>
        <w:rPr>
          <w:sz w:val="24"/>
          <w:szCs w:val="24"/>
        </w:rPr>
      </w:pPr>
      <w:r w:rsidRPr="0074563D">
        <w:rPr>
          <w:sz w:val="24"/>
          <w:szCs w:val="24"/>
        </w:rPr>
        <w:t>Mentorship Program</w:t>
      </w:r>
    </w:p>
    <w:p w:rsidR="0074563D" w:rsidRPr="0074563D" w:rsidRDefault="0074563D" w:rsidP="0074563D">
      <w:pPr>
        <w:pStyle w:val="ListParagraph"/>
        <w:numPr>
          <w:ilvl w:val="1"/>
          <w:numId w:val="15"/>
        </w:numPr>
        <w:rPr>
          <w:sz w:val="24"/>
          <w:szCs w:val="24"/>
        </w:rPr>
      </w:pPr>
      <w:r w:rsidRPr="0074563D">
        <w:rPr>
          <w:sz w:val="24"/>
          <w:szCs w:val="24"/>
        </w:rPr>
        <w:t>On</w:t>
      </w:r>
      <w:r w:rsidR="00EA0656">
        <w:rPr>
          <w:sz w:val="24"/>
          <w:szCs w:val="24"/>
        </w:rPr>
        <w:t>-</w:t>
      </w:r>
      <w:r w:rsidRPr="0074563D">
        <w:rPr>
          <w:sz w:val="24"/>
          <w:szCs w:val="24"/>
        </w:rPr>
        <w:t>boarding</w:t>
      </w:r>
    </w:p>
    <w:p w:rsidR="0074563D" w:rsidRPr="0074563D" w:rsidRDefault="0074563D" w:rsidP="0074563D">
      <w:pPr>
        <w:pStyle w:val="ListParagraph"/>
        <w:numPr>
          <w:ilvl w:val="1"/>
          <w:numId w:val="15"/>
        </w:numPr>
        <w:rPr>
          <w:sz w:val="24"/>
          <w:szCs w:val="24"/>
        </w:rPr>
      </w:pPr>
      <w:r w:rsidRPr="0074563D">
        <w:rPr>
          <w:sz w:val="24"/>
          <w:szCs w:val="24"/>
        </w:rPr>
        <w:t>Development Program</w:t>
      </w:r>
    </w:p>
    <w:p w:rsidR="0074563D" w:rsidRPr="0074563D" w:rsidRDefault="0074563D" w:rsidP="0074563D">
      <w:pPr>
        <w:pStyle w:val="ListParagraph"/>
        <w:numPr>
          <w:ilvl w:val="1"/>
          <w:numId w:val="15"/>
        </w:numPr>
        <w:rPr>
          <w:sz w:val="24"/>
          <w:szCs w:val="24"/>
        </w:rPr>
      </w:pPr>
      <w:r w:rsidRPr="0074563D">
        <w:rPr>
          <w:sz w:val="24"/>
          <w:szCs w:val="24"/>
        </w:rPr>
        <w:t>Quality Assurance</w:t>
      </w:r>
    </w:p>
    <w:p w:rsidR="0074563D" w:rsidRPr="0074563D" w:rsidRDefault="0074563D" w:rsidP="0074563D">
      <w:pPr>
        <w:pStyle w:val="ListParagraph"/>
        <w:numPr>
          <w:ilvl w:val="1"/>
          <w:numId w:val="15"/>
        </w:numPr>
        <w:rPr>
          <w:sz w:val="24"/>
          <w:szCs w:val="24"/>
        </w:rPr>
      </w:pPr>
      <w:r w:rsidRPr="0074563D">
        <w:rPr>
          <w:sz w:val="24"/>
          <w:szCs w:val="24"/>
        </w:rPr>
        <w:t>Total Rewards &amp; Recognition</w:t>
      </w:r>
    </w:p>
    <w:p w:rsidR="0074563D" w:rsidRPr="00796DD1" w:rsidRDefault="0074563D">
      <w:pPr>
        <w:rPr>
          <w:sz w:val="24"/>
          <w:szCs w:val="24"/>
        </w:rPr>
      </w:pPr>
    </w:p>
    <w:p w:rsidR="00796DD1" w:rsidRPr="00796DD1" w:rsidRDefault="00796DD1">
      <w:pPr>
        <w:rPr>
          <w:sz w:val="24"/>
          <w:szCs w:val="24"/>
        </w:rPr>
      </w:pPr>
    </w:p>
    <w:sectPr w:rsidR="00796DD1" w:rsidRPr="00796DD1" w:rsidSect="00AA7A0B">
      <w:footerReference w:type="default" r:id="rId9"/>
      <w:pgSz w:w="11907" w:h="16839"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93A" w:rsidRDefault="00FE093A" w:rsidP="0074563D">
      <w:pPr>
        <w:spacing w:after="0" w:line="240" w:lineRule="auto"/>
      </w:pPr>
      <w:r>
        <w:separator/>
      </w:r>
    </w:p>
  </w:endnote>
  <w:endnote w:type="continuationSeparator" w:id="0">
    <w:p w:rsidR="00FE093A" w:rsidRDefault="00FE093A" w:rsidP="00745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AC" w:rsidRPr="0020217C" w:rsidRDefault="00A035AC" w:rsidP="0020217C">
    <w:pPr>
      <w:pStyle w:val="Footer"/>
      <w:pBdr>
        <w:top w:val="thinThickSmallGap" w:sz="24" w:space="1" w:color="244061" w:themeColor="accent1" w:themeShade="80"/>
      </w:pBdr>
      <w:rPr>
        <w:rFonts w:ascii="Tw Cen MT" w:hAnsi="Tw Cen MT"/>
        <w:sz w:val="20"/>
        <w:szCs w:val="20"/>
      </w:rPr>
    </w:pPr>
    <w:r w:rsidRPr="0020217C">
      <w:rPr>
        <w:rFonts w:ascii="Tw Cen MT" w:hAnsi="Tw Cen MT"/>
        <w:sz w:val="20"/>
        <w:szCs w:val="20"/>
      </w:rPr>
      <w:t>SKOPOS Ind</w:t>
    </w:r>
    <w:r w:rsidR="0020217C" w:rsidRPr="0020217C">
      <w:rPr>
        <w:rFonts w:ascii="Tw Cen MT" w:hAnsi="Tw Cen MT"/>
        <w:sz w:val="20"/>
        <w:szCs w:val="20"/>
      </w:rPr>
      <w:t>ividual Achievement Mirror v.0709draft</w:t>
    </w:r>
    <w:r w:rsidRPr="0020217C">
      <w:rPr>
        <w:rFonts w:ascii="Tw Cen MT" w:hAnsi="Tw Cen MT"/>
        <w:sz w:val="20"/>
        <w:szCs w:val="20"/>
      </w:rPr>
      <w:ptab w:relativeTo="margin" w:alignment="right" w:leader="none"/>
    </w:r>
    <w:r w:rsidR="0020217C" w:rsidRPr="0020217C">
      <w:rPr>
        <w:rFonts w:ascii="Tw Cen MT" w:hAnsi="Tw Cen MT"/>
        <w:color w:val="7F7F7F" w:themeColor="background1" w:themeShade="7F"/>
        <w:spacing w:val="60"/>
        <w:sz w:val="20"/>
        <w:szCs w:val="20"/>
      </w:rPr>
      <w:t>Page</w:t>
    </w:r>
    <w:r w:rsidR="0020217C" w:rsidRPr="0020217C">
      <w:rPr>
        <w:rFonts w:ascii="Tw Cen MT" w:hAnsi="Tw Cen MT"/>
        <w:sz w:val="20"/>
        <w:szCs w:val="20"/>
      </w:rPr>
      <w:t xml:space="preserve"> | </w:t>
    </w:r>
    <w:r w:rsidR="00347BAD" w:rsidRPr="0020217C">
      <w:rPr>
        <w:rFonts w:ascii="Tw Cen MT" w:hAnsi="Tw Cen MT"/>
        <w:sz w:val="20"/>
        <w:szCs w:val="20"/>
      </w:rPr>
      <w:fldChar w:fldCharType="begin"/>
    </w:r>
    <w:r w:rsidR="0020217C" w:rsidRPr="0020217C">
      <w:rPr>
        <w:rFonts w:ascii="Tw Cen MT" w:hAnsi="Tw Cen MT"/>
        <w:sz w:val="20"/>
        <w:szCs w:val="20"/>
      </w:rPr>
      <w:instrText xml:space="preserve"> PAGE   \* MERGEFORMAT </w:instrText>
    </w:r>
    <w:r w:rsidR="00347BAD" w:rsidRPr="0020217C">
      <w:rPr>
        <w:rFonts w:ascii="Tw Cen MT" w:hAnsi="Tw Cen MT"/>
        <w:sz w:val="20"/>
        <w:szCs w:val="20"/>
      </w:rPr>
      <w:fldChar w:fldCharType="separate"/>
    </w:r>
    <w:r w:rsidR="000B0FB6" w:rsidRPr="000B0FB6">
      <w:rPr>
        <w:rFonts w:ascii="Tw Cen MT" w:hAnsi="Tw Cen MT"/>
        <w:b/>
        <w:noProof/>
        <w:sz w:val="20"/>
        <w:szCs w:val="20"/>
      </w:rPr>
      <w:t>1</w:t>
    </w:r>
    <w:r w:rsidR="00347BAD" w:rsidRPr="0020217C">
      <w:rPr>
        <w:rFonts w:ascii="Tw Cen MT" w:hAnsi="Tw Cen MT"/>
        <w:sz w:val="20"/>
        <w:szCs w:val="20"/>
      </w:rPr>
      <w:fldChar w:fldCharType="end"/>
    </w:r>
  </w:p>
  <w:p w:rsidR="00A035AC" w:rsidRDefault="0020217C" w:rsidP="0020217C">
    <w:pPr>
      <w:pStyle w:val="Footer"/>
      <w:tabs>
        <w:tab w:val="clear" w:pos="4680"/>
        <w:tab w:val="clear" w:pos="9360"/>
        <w:tab w:val="left" w:pos="404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93A" w:rsidRDefault="00FE093A" w:rsidP="0074563D">
      <w:pPr>
        <w:spacing w:after="0" w:line="240" w:lineRule="auto"/>
      </w:pPr>
      <w:r>
        <w:separator/>
      </w:r>
    </w:p>
  </w:footnote>
  <w:footnote w:type="continuationSeparator" w:id="0">
    <w:p w:rsidR="00FE093A" w:rsidRDefault="00FE093A" w:rsidP="007456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69E5"/>
    <w:multiLevelType w:val="hybridMultilevel"/>
    <w:tmpl w:val="71F07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903D7"/>
    <w:multiLevelType w:val="hybridMultilevel"/>
    <w:tmpl w:val="11EA869A"/>
    <w:lvl w:ilvl="0" w:tplc="5F84AF6A">
      <w:start w:val="1"/>
      <w:numFmt w:val="bullet"/>
      <w:lvlText w:val="•"/>
      <w:lvlJc w:val="left"/>
      <w:pPr>
        <w:tabs>
          <w:tab w:val="num" w:pos="720"/>
        </w:tabs>
        <w:ind w:left="720" w:hanging="360"/>
      </w:pPr>
      <w:rPr>
        <w:rFonts w:ascii="Times New Roman" w:hAnsi="Times New Roman" w:hint="default"/>
      </w:rPr>
    </w:lvl>
    <w:lvl w:ilvl="1" w:tplc="EDCEA630">
      <w:start w:val="2152"/>
      <w:numFmt w:val="bullet"/>
      <w:lvlText w:val="–"/>
      <w:lvlJc w:val="left"/>
      <w:pPr>
        <w:tabs>
          <w:tab w:val="num" w:pos="1440"/>
        </w:tabs>
        <w:ind w:left="1440" w:hanging="360"/>
      </w:pPr>
      <w:rPr>
        <w:rFonts w:ascii="Times New Roman" w:hAnsi="Times New Roman" w:hint="default"/>
      </w:rPr>
    </w:lvl>
    <w:lvl w:ilvl="2" w:tplc="E946B302" w:tentative="1">
      <w:start w:val="1"/>
      <w:numFmt w:val="bullet"/>
      <w:lvlText w:val="•"/>
      <w:lvlJc w:val="left"/>
      <w:pPr>
        <w:tabs>
          <w:tab w:val="num" w:pos="2160"/>
        </w:tabs>
        <w:ind w:left="2160" w:hanging="360"/>
      </w:pPr>
      <w:rPr>
        <w:rFonts w:ascii="Times New Roman" w:hAnsi="Times New Roman" w:hint="default"/>
      </w:rPr>
    </w:lvl>
    <w:lvl w:ilvl="3" w:tplc="C62AB2C6" w:tentative="1">
      <w:start w:val="1"/>
      <w:numFmt w:val="bullet"/>
      <w:lvlText w:val="•"/>
      <w:lvlJc w:val="left"/>
      <w:pPr>
        <w:tabs>
          <w:tab w:val="num" w:pos="2880"/>
        </w:tabs>
        <w:ind w:left="2880" w:hanging="360"/>
      </w:pPr>
      <w:rPr>
        <w:rFonts w:ascii="Times New Roman" w:hAnsi="Times New Roman" w:hint="default"/>
      </w:rPr>
    </w:lvl>
    <w:lvl w:ilvl="4" w:tplc="C4600EB4" w:tentative="1">
      <w:start w:val="1"/>
      <w:numFmt w:val="bullet"/>
      <w:lvlText w:val="•"/>
      <w:lvlJc w:val="left"/>
      <w:pPr>
        <w:tabs>
          <w:tab w:val="num" w:pos="3600"/>
        </w:tabs>
        <w:ind w:left="3600" w:hanging="360"/>
      </w:pPr>
      <w:rPr>
        <w:rFonts w:ascii="Times New Roman" w:hAnsi="Times New Roman" w:hint="default"/>
      </w:rPr>
    </w:lvl>
    <w:lvl w:ilvl="5" w:tplc="6C50ADC2" w:tentative="1">
      <w:start w:val="1"/>
      <w:numFmt w:val="bullet"/>
      <w:lvlText w:val="•"/>
      <w:lvlJc w:val="left"/>
      <w:pPr>
        <w:tabs>
          <w:tab w:val="num" w:pos="4320"/>
        </w:tabs>
        <w:ind w:left="4320" w:hanging="360"/>
      </w:pPr>
      <w:rPr>
        <w:rFonts w:ascii="Times New Roman" w:hAnsi="Times New Roman" w:hint="default"/>
      </w:rPr>
    </w:lvl>
    <w:lvl w:ilvl="6" w:tplc="59E2CCAE" w:tentative="1">
      <w:start w:val="1"/>
      <w:numFmt w:val="bullet"/>
      <w:lvlText w:val="•"/>
      <w:lvlJc w:val="left"/>
      <w:pPr>
        <w:tabs>
          <w:tab w:val="num" w:pos="5040"/>
        </w:tabs>
        <w:ind w:left="5040" w:hanging="360"/>
      </w:pPr>
      <w:rPr>
        <w:rFonts w:ascii="Times New Roman" w:hAnsi="Times New Roman" w:hint="default"/>
      </w:rPr>
    </w:lvl>
    <w:lvl w:ilvl="7" w:tplc="A89288BC" w:tentative="1">
      <w:start w:val="1"/>
      <w:numFmt w:val="bullet"/>
      <w:lvlText w:val="•"/>
      <w:lvlJc w:val="left"/>
      <w:pPr>
        <w:tabs>
          <w:tab w:val="num" w:pos="5760"/>
        </w:tabs>
        <w:ind w:left="5760" w:hanging="360"/>
      </w:pPr>
      <w:rPr>
        <w:rFonts w:ascii="Times New Roman" w:hAnsi="Times New Roman" w:hint="default"/>
      </w:rPr>
    </w:lvl>
    <w:lvl w:ilvl="8" w:tplc="FBC8B02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112500"/>
    <w:multiLevelType w:val="hybridMultilevel"/>
    <w:tmpl w:val="446AEDA4"/>
    <w:lvl w:ilvl="0" w:tplc="6ACC6A3E">
      <w:start w:val="1"/>
      <w:numFmt w:val="bullet"/>
      <w:lvlText w:val="•"/>
      <w:lvlJc w:val="left"/>
      <w:pPr>
        <w:tabs>
          <w:tab w:val="num" w:pos="720"/>
        </w:tabs>
        <w:ind w:left="720" w:hanging="360"/>
      </w:pPr>
      <w:rPr>
        <w:rFonts w:ascii="Times New Roman" w:hAnsi="Times New Roman" w:hint="default"/>
      </w:rPr>
    </w:lvl>
    <w:lvl w:ilvl="1" w:tplc="6C3222AE">
      <w:start w:val="1102"/>
      <w:numFmt w:val="bullet"/>
      <w:lvlText w:val="•"/>
      <w:lvlJc w:val="left"/>
      <w:pPr>
        <w:tabs>
          <w:tab w:val="num" w:pos="1440"/>
        </w:tabs>
        <w:ind w:left="1440" w:hanging="360"/>
      </w:pPr>
      <w:rPr>
        <w:rFonts w:ascii="Times New Roman" w:hAnsi="Times New Roman" w:hint="default"/>
      </w:rPr>
    </w:lvl>
    <w:lvl w:ilvl="2" w:tplc="DB3C2356" w:tentative="1">
      <w:start w:val="1"/>
      <w:numFmt w:val="bullet"/>
      <w:lvlText w:val="•"/>
      <w:lvlJc w:val="left"/>
      <w:pPr>
        <w:tabs>
          <w:tab w:val="num" w:pos="2160"/>
        </w:tabs>
        <w:ind w:left="2160" w:hanging="360"/>
      </w:pPr>
      <w:rPr>
        <w:rFonts w:ascii="Times New Roman" w:hAnsi="Times New Roman" w:hint="default"/>
      </w:rPr>
    </w:lvl>
    <w:lvl w:ilvl="3" w:tplc="DB62CF1C" w:tentative="1">
      <w:start w:val="1"/>
      <w:numFmt w:val="bullet"/>
      <w:lvlText w:val="•"/>
      <w:lvlJc w:val="left"/>
      <w:pPr>
        <w:tabs>
          <w:tab w:val="num" w:pos="2880"/>
        </w:tabs>
        <w:ind w:left="2880" w:hanging="360"/>
      </w:pPr>
      <w:rPr>
        <w:rFonts w:ascii="Times New Roman" w:hAnsi="Times New Roman" w:hint="default"/>
      </w:rPr>
    </w:lvl>
    <w:lvl w:ilvl="4" w:tplc="2158B022" w:tentative="1">
      <w:start w:val="1"/>
      <w:numFmt w:val="bullet"/>
      <w:lvlText w:val="•"/>
      <w:lvlJc w:val="left"/>
      <w:pPr>
        <w:tabs>
          <w:tab w:val="num" w:pos="3600"/>
        </w:tabs>
        <w:ind w:left="3600" w:hanging="360"/>
      </w:pPr>
      <w:rPr>
        <w:rFonts w:ascii="Times New Roman" w:hAnsi="Times New Roman" w:hint="default"/>
      </w:rPr>
    </w:lvl>
    <w:lvl w:ilvl="5" w:tplc="B72C86CA" w:tentative="1">
      <w:start w:val="1"/>
      <w:numFmt w:val="bullet"/>
      <w:lvlText w:val="•"/>
      <w:lvlJc w:val="left"/>
      <w:pPr>
        <w:tabs>
          <w:tab w:val="num" w:pos="4320"/>
        </w:tabs>
        <w:ind w:left="4320" w:hanging="360"/>
      </w:pPr>
      <w:rPr>
        <w:rFonts w:ascii="Times New Roman" w:hAnsi="Times New Roman" w:hint="default"/>
      </w:rPr>
    </w:lvl>
    <w:lvl w:ilvl="6" w:tplc="9482CF06" w:tentative="1">
      <w:start w:val="1"/>
      <w:numFmt w:val="bullet"/>
      <w:lvlText w:val="•"/>
      <w:lvlJc w:val="left"/>
      <w:pPr>
        <w:tabs>
          <w:tab w:val="num" w:pos="5040"/>
        </w:tabs>
        <w:ind w:left="5040" w:hanging="360"/>
      </w:pPr>
      <w:rPr>
        <w:rFonts w:ascii="Times New Roman" w:hAnsi="Times New Roman" w:hint="default"/>
      </w:rPr>
    </w:lvl>
    <w:lvl w:ilvl="7" w:tplc="AA3412CC" w:tentative="1">
      <w:start w:val="1"/>
      <w:numFmt w:val="bullet"/>
      <w:lvlText w:val="•"/>
      <w:lvlJc w:val="left"/>
      <w:pPr>
        <w:tabs>
          <w:tab w:val="num" w:pos="5760"/>
        </w:tabs>
        <w:ind w:left="5760" w:hanging="360"/>
      </w:pPr>
      <w:rPr>
        <w:rFonts w:ascii="Times New Roman" w:hAnsi="Times New Roman" w:hint="default"/>
      </w:rPr>
    </w:lvl>
    <w:lvl w:ilvl="8" w:tplc="7382D42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ED5D82"/>
    <w:multiLevelType w:val="hybridMultilevel"/>
    <w:tmpl w:val="1FD47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C549B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90F60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DFC24ED"/>
    <w:multiLevelType w:val="hybridMultilevel"/>
    <w:tmpl w:val="BD90C046"/>
    <w:lvl w:ilvl="0" w:tplc="AE4E5BA2">
      <w:start w:val="1"/>
      <w:numFmt w:val="bullet"/>
      <w:lvlText w:val="•"/>
      <w:lvlJc w:val="left"/>
      <w:pPr>
        <w:tabs>
          <w:tab w:val="num" w:pos="720"/>
        </w:tabs>
        <w:ind w:left="720" w:hanging="360"/>
      </w:pPr>
      <w:rPr>
        <w:rFonts w:ascii="Times New Roman" w:hAnsi="Times New Roman" w:hint="default"/>
      </w:rPr>
    </w:lvl>
    <w:lvl w:ilvl="1" w:tplc="B47EB564">
      <w:start w:val="1749"/>
      <w:numFmt w:val="bullet"/>
      <w:lvlText w:val="•"/>
      <w:lvlJc w:val="left"/>
      <w:pPr>
        <w:tabs>
          <w:tab w:val="num" w:pos="1440"/>
        </w:tabs>
        <w:ind w:left="1440" w:hanging="360"/>
      </w:pPr>
      <w:rPr>
        <w:rFonts w:ascii="Times New Roman" w:hAnsi="Times New Roman" w:hint="default"/>
      </w:rPr>
    </w:lvl>
    <w:lvl w:ilvl="2" w:tplc="36E2E75A" w:tentative="1">
      <w:start w:val="1"/>
      <w:numFmt w:val="bullet"/>
      <w:lvlText w:val="•"/>
      <w:lvlJc w:val="left"/>
      <w:pPr>
        <w:tabs>
          <w:tab w:val="num" w:pos="2160"/>
        </w:tabs>
        <w:ind w:left="2160" w:hanging="360"/>
      </w:pPr>
      <w:rPr>
        <w:rFonts w:ascii="Times New Roman" w:hAnsi="Times New Roman" w:hint="default"/>
      </w:rPr>
    </w:lvl>
    <w:lvl w:ilvl="3" w:tplc="1E3092D8" w:tentative="1">
      <w:start w:val="1"/>
      <w:numFmt w:val="bullet"/>
      <w:lvlText w:val="•"/>
      <w:lvlJc w:val="left"/>
      <w:pPr>
        <w:tabs>
          <w:tab w:val="num" w:pos="2880"/>
        </w:tabs>
        <w:ind w:left="2880" w:hanging="360"/>
      </w:pPr>
      <w:rPr>
        <w:rFonts w:ascii="Times New Roman" w:hAnsi="Times New Roman" w:hint="default"/>
      </w:rPr>
    </w:lvl>
    <w:lvl w:ilvl="4" w:tplc="0212E18C" w:tentative="1">
      <w:start w:val="1"/>
      <w:numFmt w:val="bullet"/>
      <w:lvlText w:val="•"/>
      <w:lvlJc w:val="left"/>
      <w:pPr>
        <w:tabs>
          <w:tab w:val="num" w:pos="3600"/>
        </w:tabs>
        <w:ind w:left="3600" w:hanging="360"/>
      </w:pPr>
      <w:rPr>
        <w:rFonts w:ascii="Times New Roman" w:hAnsi="Times New Roman" w:hint="default"/>
      </w:rPr>
    </w:lvl>
    <w:lvl w:ilvl="5" w:tplc="516891FC" w:tentative="1">
      <w:start w:val="1"/>
      <w:numFmt w:val="bullet"/>
      <w:lvlText w:val="•"/>
      <w:lvlJc w:val="left"/>
      <w:pPr>
        <w:tabs>
          <w:tab w:val="num" w:pos="4320"/>
        </w:tabs>
        <w:ind w:left="4320" w:hanging="360"/>
      </w:pPr>
      <w:rPr>
        <w:rFonts w:ascii="Times New Roman" w:hAnsi="Times New Roman" w:hint="default"/>
      </w:rPr>
    </w:lvl>
    <w:lvl w:ilvl="6" w:tplc="D374BC28" w:tentative="1">
      <w:start w:val="1"/>
      <w:numFmt w:val="bullet"/>
      <w:lvlText w:val="•"/>
      <w:lvlJc w:val="left"/>
      <w:pPr>
        <w:tabs>
          <w:tab w:val="num" w:pos="5040"/>
        </w:tabs>
        <w:ind w:left="5040" w:hanging="360"/>
      </w:pPr>
      <w:rPr>
        <w:rFonts w:ascii="Times New Roman" w:hAnsi="Times New Roman" w:hint="default"/>
      </w:rPr>
    </w:lvl>
    <w:lvl w:ilvl="7" w:tplc="C16E192C" w:tentative="1">
      <w:start w:val="1"/>
      <w:numFmt w:val="bullet"/>
      <w:lvlText w:val="•"/>
      <w:lvlJc w:val="left"/>
      <w:pPr>
        <w:tabs>
          <w:tab w:val="num" w:pos="5760"/>
        </w:tabs>
        <w:ind w:left="5760" w:hanging="360"/>
      </w:pPr>
      <w:rPr>
        <w:rFonts w:ascii="Times New Roman" w:hAnsi="Times New Roman" w:hint="default"/>
      </w:rPr>
    </w:lvl>
    <w:lvl w:ilvl="8" w:tplc="29529DC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ED5401F"/>
    <w:multiLevelType w:val="hybridMultilevel"/>
    <w:tmpl w:val="39BC4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7C4FE7"/>
    <w:multiLevelType w:val="hybridMultilevel"/>
    <w:tmpl w:val="1778DAF2"/>
    <w:lvl w:ilvl="0" w:tplc="9FEEEDB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0C4A3B"/>
    <w:multiLevelType w:val="hybridMultilevel"/>
    <w:tmpl w:val="084A6E76"/>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0">
    <w:nsid w:val="65B0544F"/>
    <w:multiLevelType w:val="hybridMultilevel"/>
    <w:tmpl w:val="5538B5D2"/>
    <w:lvl w:ilvl="0" w:tplc="BC907586">
      <w:start w:val="1"/>
      <w:numFmt w:val="bullet"/>
      <w:lvlText w:val="•"/>
      <w:lvlJc w:val="left"/>
      <w:pPr>
        <w:tabs>
          <w:tab w:val="num" w:pos="720"/>
        </w:tabs>
        <w:ind w:left="720" w:hanging="360"/>
      </w:pPr>
      <w:rPr>
        <w:rFonts w:ascii="Arial" w:hAnsi="Arial" w:hint="default"/>
      </w:rPr>
    </w:lvl>
    <w:lvl w:ilvl="1" w:tplc="02C0F7C4">
      <w:start w:val="1"/>
      <w:numFmt w:val="bullet"/>
      <w:lvlText w:val="•"/>
      <w:lvlJc w:val="left"/>
      <w:pPr>
        <w:tabs>
          <w:tab w:val="num" w:pos="1440"/>
        </w:tabs>
        <w:ind w:left="1440" w:hanging="360"/>
      </w:pPr>
      <w:rPr>
        <w:rFonts w:ascii="Arial" w:hAnsi="Arial" w:hint="default"/>
      </w:rPr>
    </w:lvl>
    <w:lvl w:ilvl="2" w:tplc="BBDA4124" w:tentative="1">
      <w:start w:val="1"/>
      <w:numFmt w:val="bullet"/>
      <w:lvlText w:val="•"/>
      <w:lvlJc w:val="left"/>
      <w:pPr>
        <w:tabs>
          <w:tab w:val="num" w:pos="2160"/>
        </w:tabs>
        <w:ind w:left="2160" w:hanging="360"/>
      </w:pPr>
      <w:rPr>
        <w:rFonts w:ascii="Arial" w:hAnsi="Arial" w:hint="default"/>
      </w:rPr>
    </w:lvl>
    <w:lvl w:ilvl="3" w:tplc="93B05F14" w:tentative="1">
      <w:start w:val="1"/>
      <w:numFmt w:val="bullet"/>
      <w:lvlText w:val="•"/>
      <w:lvlJc w:val="left"/>
      <w:pPr>
        <w:tabs>
          <w:tab w:val="num" w:pos="2880"/>
        </w:tabs>
        <w:ind w:left="2880" w:hanging="360"/>
      </w:pPr>
      <w:rPr>
        <w:rFonts w:ascii="Arial" w:hAnsi="Arial" w:hint="default"/>
      </w:rPr>
    </w:lvl>
    <w:lvl w:ilvl="4" w:tplc="DAD47F62" w:tentative="1">
      <w:start w:val="1"/>
      <w:numFmt w:val="bullet"/>
      <w:lvlText w:val="•"/>
      <w:lvlJc w:val="left"/>
      <w:pPr>
        <w:tabs>
          <w:tab w:val="num" w:pos="3600"/>
        </w:tabs>
        <w:ind w:left="3600" w:hanging="360"/>
      </w:pPr>
      <w:rPr>
        <w:rFonts w:ascii="Arial" w:hAnsi="Arial" w:hint="default"/>
      </w:rPr>
    </w:lvl>
    <w:lvl w:ilvl="5" w:tplc="43EAEEB0" w:tentative="1">
      <w:start w:val="1"/>
      <w:numFmt w:val="bullet"/>
      <w:lvlText w:val="•"/>
      <w:lvlJc w:val="left"/>
      <w:pPr>
        <w:tabs>
          <w:tab w:val="num" w:pos="4320"/>
        </w:tabs>
        <w:ind w:left="4320" w:hanging="360"/>
      </w:pPr>
      <w:rPr>
        <w:rFonts w:ascii="Arial" w:hAnsi="Arial" w:hint="default"/>
      </w:rPr>
    </w:lvl>
    <w:lvl w:ilvl="6" w:tplc="7DB4D330" w:tentative="1">
      <w:start w:val="1"/>
      <w:numFmt w:val="bullet"/>
      <w:lvlText w:val="•"/>
      <w:lvlJc w:val="left"/>
      <w:pPr>
        <w:tabs>
          <w:tab w:val="num" w:pos="5040"/>
        </w:tabs>
        <w:ind w:left="5040" w:hanging="360"/>
      </w:pPr>
      <w:rPr>
        <w:rFonts w:ascii="Arial" w:hAnsi="Arial" w:hint="default"/>
      </w:rPr>
    </w:lvl>
    <w:lvl w:ilvl="7" w:tplc="847030C2" w:tentative="1">
      <w:start w:val="1"/>
      <w:numFmt w:val="bullet"/>
      <w:lvlText w:val="•"/>
      <w:lvlJc w:val="left"/>
      <w:pPr>
        <w:tabs>
          <w:tab w:val="num" w:pos="5760"/>
        </w:tabs>
        <w:ind w:left="5760" w:hanging="360"/>
      </w:pPr>
      <w:rPr>
        <w:rFonts w:ascii="Arial" w:hAnsi="Arial" w:hint="default"/>
      </w:rPr>
    </w:lvl>
    <w:lvl w:ilvl="8" w:tplc="0CDA46AC" w:tentative="1">
      <w:start w:val="1"/>
      <w:numFmt w:val="bullet"/>
      <w:lvlText w:val="•"/>
      <w:lvlJc w:val="left"/>
      <w:pPr>
        <w:tabs>
          <w:tab w:val="num" w:pos="6480"/>
        </w:tabs>
        <w:ind w:left="6480" w:hanging="360"/>
      </w:pPr>
      <w:rPr>
        <w:rFonts w:ascii="Arial" w:hAnsi="Arial" w:hint="default"/>
      </w:rPr>
    </w:lvl>
  </w:abstractNum>
  <w:abstractNum w:abstractNumId="11">
    <w:nsid w:val="6AE0703F"/>
    <w:multiLevelType w:val="hybridMultilevel"/>
    <w:tmpl w:val="E26CDA1E"/>
    <w:lvl w:ilvl="0" w:tplc="5642A838">
      <w:start w:val="1"/>
      <w:numFmt w:val="bullet"/>
      <w:lvlText w:val=""/>
      <w:lvlJc w:val="left"/>
      <w:pPr>
        <w:tabs>
          <w:tab w:val="num" w:pos="720"/>
        </w:tabs>
        <w:ind w:left="720" w:hanging="360"/>
      </w:pPr>
      <w:rPr>
        <w:rFonts w:ascii="Wingdings 2" w:hAnsi="Wingdings 2" w:hint="default"/>
      </w:rPr>
    </w:lvl>
    <w:lvl w:ilvl="1" w:tplc="0EB0F274">
      <w:start w:val="1"/>
      <w:numFmt w:val="bullet"/>
      <w:lvlText w:val=""/>
      <w:lvlJc w:val="left"/>
      <w:pPr>
        <w:tabs>
          <w:tab w:val="num" w:pos="1440"/>
        </w:tabs>
        <w:ind w:left="1440" w:hanging="360"/>
      </w:pPr>
      <w:rPr>
        <w:rFonts w:ascii="Wingdings 2" w:hAnsi="Wingdings 2" w:hint="default"/>
      </w:rPr>
    </w:lvl>
    <w:lvl w:ilvl="2" w:tplc="CE16B8D2" w:tentative="1">
      <w:start w:val="1"/>
      <w:numFmt w:val="bullet"/>
      <w:lvlText w:val=""/>
      <w:lvlJc w:val="left"/>
      <w:pPr>
        <w:tabs>
          <w:tab w:val="num" w:pos="2160"/>
        </w:tabs>
        <w:ind w:left="2160" w:hanging="360"/>
      </w:pPr>
      <w:rPr>
        <w:rFonts w:ascii="Wingdings 2" w:hAnsi="Wingdings 2" w:hint="default"/>
      </w:rPr>
    </w:lvl>
    <w:lvl w:ilvl="3" w:tplc="C78CD046" w:tentative="1">
      <w:start w:val="1"/>
      <w:numFmt w:val="bullet"/>
      <w:lvlText w:val=""/>
      <w:lvlJc w:val="left"/>
      <w:pPr>
        <w:tabs>
          <w:tab w:val="num" w:pos="2880"/>
        </w:tabs>
        <w:ind w:left="2880" w:hanging="360"/>
      </w:pPr>
      <w:rPr>
        <w:rFonts w:ascii="Wingdings 2" w:hAnsi="Wingdings 2" w:hint="default"/>
      </w:rPr>
    </w:lvl>
    <w:lvl w:ilvl="4" w:tplc="93548A04" w:tentative="1">
      <w:start w:val="1"/>
      <w:numFmt w:val="bullet"/>
      <w:lvlText w:val=""/>
      <w:lvlJc w:val="left"/>
      <w:pPr>
        <w:tabs>
          <w:tab w:val="num" w:pos="3600"/>
        </w:tabs>
        <w:ind w:left="3600" w:hanging="360"/>
      </w:pPr>
      <w:rPr>
        <w:rFonts w:ascii="Wingdings 2" w:hAnsi="Wingdings 2" w:hint="default"/>
      </w:rPr>
    </w:lvl>
    <w:lvl w:ilvl="5" w:tplc="4FC47EDE" w:tentative="1">
      <w:start w:val="1"/>
      <w:numFmt w:val="bullet"/>
      <w:lvlText w:val=""/>
      <w:lvlJc w:val="left"/>
      <w:pPr>
        <w:tabs>
          <w:tab w:val="num" w:pos="4320"/>
        </w:tabs>
        <w:ind w:left="4320" w:hanging="360"/>
      </w:pPr>
      <w:rPr>
        <w:rFonts w:ascii="Wingdings 2" w:hAnsi="Wingdings 2" w:hint="default"/>
      </w:rPr>
    </w:lvl>
    <w:lvl w:ilvl="6" w:tplc="9F54D36C" w:tentative="1">
      <w:start w:val="1"/>
      <w:numFmt w:val="bullet"/>
      <w:lvlText w:val=""/>
      <w:lvlJc w:val="left"/>
      <w:pPr>
        <w:tabs>
          <w:tab w:val="num" w:pos="5040"/>
        </w:tabs>
        <w:ind w:left="5040" w:hanging="360"/>
      </w:pPr>
      <w:rPr>
        <w:rFonts w:ascii="Wingdings 2" w:hAnsi="Wingdings 2" w:hint="default"/>
      </w:rPr>
    </w:lvl>
    <w:lvl w:ilvl="7" w:tplc="84403492" w:tentative="1">
      <w:start w:val="1"/>
      <w:numFmt w:val="bullet"/>
      <w:lvlText w:val=""/>
      <w:lvlJc w:val="left"/>
      <w:pPr>
        <w:tabs>
          <w:tab w:val="num" w:pos="5760"/>
        </w:tabs>
        <w:ind w:left="5760" w:hanging="360"/>
      </w:pPr>
      <w:rPr>
        <w:rFonts w:ascii="Wingdings 2" w:hAnsi="Wingdings 2" w:hint="default"/>
      </w:rPr>
    </w:lvl>
    <w:lvl w:ilvl="8" w:tplc="3BE05748" w:tentative="1">
      <w:start w:val="1"/>
      <w:numFmt w:val="bullet"/>
      <w:lvlText w:val=""/>
      <w:lvlJc w:val="left"/>
      <w:pPr>
        <w:tabs>
          <w:tab w:val="num" w:pos="6480"/>
        </w:tabs>
        <w:ind w:left="6480" w:hanging="360"/>
      </w:pPr>
      <w:rPr>
        <w:rFonts w:ascii="Wingdings 2" w:hAnsi="Wingdings 2" w:hint="default"/>
      </w:rPr>
    </w:lvl>
  </w:abstractNum>
  <w:abstractNum w:abstractNumId="12">
    <w:nsid w:val="74593992"/>
    <w:multiLevelType w:val="hybridMultilevel"/>
    <w:tmpl w:val="0D84BD42"/>
    <w:lvl w:ilvl="0" w:tplc="52FE295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6F6156F"/>
    <w:multiLevelType w:val="hybridMultilevel"/>
    <w:tmpl w:val="9F12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9766A9"/>
    <w:multiLevelType w:val="hybridMultilevel"/>
    <w:tmpl w:val="658A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E448A1"/>
    <w:multiLevelType w:val="hybridMultilevel"/>
    <w:tmpl w:val="0DC6DC54"/>
    <w:lvl w:ilvl="0" w:tplc="212039A4">
      <w:start w:val="1"/>
      <w:numFmt w:val="bullet"/>
      <w:lvlText w:val="•"/>
      <w:lvlJc w:val="left"/>
      <w:pPr>
        <w:tabs>
          <w:tab w:val="num" w:pos="720"/>
        </w:tabs>
        <w:ind w:left="720" w:hanging="360"/>
      </w:pPr>
      <w:rPr>
        <w:rFonts w:ascii="Arial" w:hAnsi="Arial" w:hint="default"/>
      </w:rPr>
    </w:lvl>
    <w:lvl w:ilvl="1" w:tplc="D6C831D2">
      <w:start w:val="1100"/>
      <w:numFmt w:val="bullet"/>
      <w:lvlText w:val="•"/>
      <w:lvlJc w:val="left"/>
      <w:pPr>
        <w:tabs>
          <w:tab w:val="num" w:pos="1440"/>
        </w:tabs>
        <w:ind w:left="1440" w:hanging="360"/>
      </w:pPr>
      <w:rPr>
        <w:rFonts w:ascii="Arial" w:hAnsi="Arial" w:hint="default"/>
      </w:rPr>
    </w:lvl>
    <w:lvl w:ilvl="2" w:tplc="AC1A0838" w:tentative="1">
      <w:start w:val="1"/>
      <w:numFmt w:val="bullet"/>
      <w:lvlText w:val="•"/>
      <w:lvlJc w:val="left"/>
      <w:pPr>
        <w:tabs>
          <w:tab w:val="num" w:pos="2160"/>
        </w:tabs>
        <w:ind w:left="2160" w:hanging="360"/>
      </w:pPr>
      <w:rPr>
        <w:rFonts w:ascii="Arial" w:hAnsi="Arial" w:hint="default"/>
      </w:rPr>
    </w:lvl>
    <w:lvl w:ilvl="3" w:tplc="BBC8624E" w:tentative="1">
      <w:start w:val="1"/>
      <w:numFmt w:val="bullet"/>
      <w:lvlText w:val="•"/>
      <w:lvlJc w:val="left"/>
      <w:pPr>
        <w:tabs>
          <w:tab w:val="num" w:pos="2880"/>
        </w:tabs>
        <w:ind w:left="2880" w:hanging="360"/>
      </w:pPr>
      <w:rPr>
        <w:rFonts w:ascii="Arial" w:hAnsi="Arial" w:hint="default"/>
      </w:rPr>
    </w:lvl>
    <w:lvl w:ilvl="4" w:tplc="CC78CBDA" w:tentative="1">
      <w:start w:val="1"/>
      <w:numFmt w:val="bullet"/>
      <w:lvlText w:val="•"/>
      <w:lvlJc w:val="left"/>
      <w:pPr>
        <w:tabs>
          <w:tab w:val="num" w:pos="3600"/>
        </w:tabs>
        <w:ind w:left="3600" w:hanging="360"/>
      </w:pPr>
      <w:rPr>
        <w:rFonts w:ascii="Arial" w:hAnsi="Arial" w:hint="default"/>
      </w:rPr>
    </w:lvl>
    <w:lvl w:ilvl="5" w:tplc="F7A069E0" w:tentative="1">
      <w:start w:val="1"/>
      <w:numFmt w:val="bullet"/>
      <w:lvlText w:val="•"/>
      <w:lvlJc w:val="left"/>
      <w:pPr>
        <w:tabs>
          <w:tab w:val="num" w:pos="4320"/>
        </w:tabs>
        <w:ind w:left="4320" w:hanging="360"/>
      </w:pPr>
      <w:rPr>
        <w:rFonts w:ascii="Arial" w:hAnsi="Arial" w:hint="default"/>
      </w:rPr>
    </w:lvl>
    <w:lvl w:ilvl="6" w:tplc="3FF4E350" w:tentative="1">
      <w:start w:val="1"/>
      <w:numFmt w:val="bullet"/>
      <w:lvlText w:val="•"/>
      <w:lvlJc w:val="left"/>
      <w:pPr>
        <w:tabs>
          <w:tab w:val="num" w:pos="5040"/>
        </w:tabs>
        <w:ind w:left="5040" w:hanging="360"/>
      </w:pPr>
      <w:rPr>
        <w:rFonts w:ascii="Arial" w:hAnsi="Arial" w:hint="default"/>
      </w:rPr>
    </w:lvl>
    <w:lvl w:ilvl="7" w:tplc="FB4E8C92" w:tentative="1">
      <w:start w:val="1"/>
      <w:numFmt w:val="bullet"/>
      <w:lvlText w:val="•"/>
      <w:lvlJc w:val="left"/>
      <w:pPr>
        <w:tabs>
          <w:tab w:val="num" w:pos="5760"/>
        </w:tabs>
        <w:ind w:left="5760" w:hanging="360"/>
      </w:pPr>
      <w:rPr>
        <w:rFonts w:ascii="Arial" w:hAnsi="Arial" w:hint="default"/>
      </w:rPr>
    </w:lvl>
    <w:lvl w:ilvl="8" w:tplc="65E43E5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15"/>
  </w:num>
  <w:num w:numId="4">
    <w:abstractNumId w:val="10"/>
  </w:num>
  <w:num w:numId="5">
    <w:abstractNumId w:val="14"/>
  </w:num>
  <w:num w:numId="6">
    <w:abstractNumId w:val="13"/>
  </w:num>
  <w:num w:numId="7">
    <w:abstractNumId w:val="9"/>
  </w:num>
  <w:num w:numId="8">
    <w:abstractNumId w:val="11"/>
  </w:num>
  <w:num w:numId="9">
    <w:abstractNumId w:val="8"/>
  </w:num>
  <w:num w:numId="10">
    <w:abstractNumId w:val="12"/>
  </w:num>
  <w:num w:numId="11">
    <w:abstractNumId w:val="1"/>
  </w:num>
  <w:num w:numId="12">
    <w:abstractNumId w:val="3"/>
  </w:num>
  <w:num w:numId="13">
    <w:abstractNumId w:val="0"/>
  </w:num>
  <w:num w:numId="14">
    <w:abstractNumId w:val="7"/>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796DD1"/>
    <w:rsid w:val="0004412C"/>
    <w:rsid w:val="000622D2"/>
    <w:rsid w:val="0007010C"/>
    <w:rsid w:val="000B0FB6"/>
    <w:rsid w:val="000B28C6"/>
    <w:rsid w:val="000D4F14"/>
    <w:rsid w:val="000E20D3"/>
    <w:rsid w:val="0020217C"/>
    <w:rsid w:val="00236F94"/>
    <w:rsid w:val="002C37F4"/>
    <w:rsid w:val="002D3A08"/>
    <w:rsid w:val="00340745"/>
    <w:rsid w:val="00347BAD"/>
    <w:rsid w:val="00371B44"/>
    <w:rsid w:val="00386DA9"/>
    <w:rsid w:val="00464CE3"/>
    <w:rsid w:val="004729E4"/>
    <w:rsid w:val="004B6A27"/>
    <w:rsid w:val="00501526"/>
    <w:rsid w:val="00511F5F"/>
    <w:rsid w:val="00544132"/>
    <w:rsid w:val="005B1F77"/>
    <w:rsid w:val="005D6E75"/>
    <w:rsid w:val="00611D0D"/>
    <w:rsid w:val="00643DDB"/>
    <w:rsid w:val="00676135"/>
    <w:rsid w:val="006A1253"/>
    <w:rsid w:val="006A6FEA"/>
    <w:rsid w:val="007405D4"/>
    <w:rsid w:val="0074563D"/>
    <w:rsid w:val="00796DD1"/>
    <w:rsid w:val="007A0A2B"/>
    <w:rsid w:val="008A049B"/>
    <w:rsid w:val="008B0CC1"/>
    <w:rsid w:val="008F7102"/>
    <w:rsid w:val="00A035AC"/>
    <w:rsid w:val="00A66F8A"/>
    <w:rsid w:val="00AA5DF6"/>
    <w:rsid w:val="00AA7A0B"/>
    <w:rsid w:val="00AF2EEB"/>
    <w:rsid w:val="00B15712"/>
    <w:rsid w:val="00B926F7"/>
    <w:rsid w:val="00C6571E"/>
    <w:rsid w:val="00D13908"/>
    <w:rsid w:val="00D741D1"/>
    <w:rsid w:val="00D75F70"/>
    <w:rsid w:val="00D808EB"/>
    <w:rsid w:val="00D8548A"/>
    <w:rsid w:val="00DC24B6"/>
    <w:rsid w:val="00DD3FC2"/>
    <w:rsid w:val="00DE29C6"/>
    <w:rsid w:val="00E30DF6"/>
    <w:rsid w:val="00E46648"/>
    <w:rsid w:val="00E74205"/>
    <w:rsid w:val="00E80DB4"/>
    <w:rsid w:val="00EA0656"/>
    <w:rsid w:val="00EB12DD"/>
    <w:rsid w:val="00EB214F"/>
    <w:rsid w:val="00ED0868"/>
    <w:rsid w:val="00F44004"/>
    <w:rsid w:val="00F62626"/>
    <w:rsid w:val="00F65AB2"/>
    <w:rsid w:val="00F745F9"/>
    <w:rsid w:val="00FB4F43"/>
    <w:rsid w:val="00FE0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F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135"/>
    <w:pPr>
      <w:ind w:left="720"/>
      <w:contextualSpacing/>
    </w:pPr>
  </w:style>
  <w:style w:type="paragraph" w:styleId="BalloonText">
    <w:name w:val="Balloon Text"/>
    <w:basedOn w:val="Normal"/>
    <w:link w:val="BalloonTextChar"/>
    <w:uiPriority w:val="99"/>
    <w:semiHidden/>
    <w:unhideWhenUsed/>
    <w:rsid w:val="00511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F5F"/>
    <w:rPr>
      <w:rFonts w:ascii="Tahoma" w:hAnsi="Tahoma" w:cs="Tahoma"/>
      <w:sz w:val="16"/>
      <w:szCs w:val="16"/>
    </w:rPr>
  </w:style>
  <w:style w:type="table" w:styleId="TableGrid">
    <w:name w:val="Table Grid"/>
    <w:basedOn w:val="TableNormal"/>
    <w:uiPriority w:val="59"/>
    <w:rsid w:val="00511F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611D0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D808E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IntenseQuote">
    <w:name w:val="Intense Quote"/>
    <w:basedOn w:val="Normal"/>
    <w:next w:val="Normal"/>
    <w:link w:val="IntenseQuoteChar"/>
    <w:uiPriority w:val="30"/>
    <w:qFormat/>
    <w:rsid w:val="008A04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049B"/>
    <w:rPr>
      <w:b/>
      <w:bCs/>
      <w:i/>
      <w:iCs/>
      <w:color w:val="4F81BD" w:themeColor="accent1"/>
    </w:rPr>
  </w:style>
  <w:style w:type="paragraph" w:customStyle="1" w:styleId="HeadingCustom">
    <w:name w:val="Heading Custom"/>
    <w:basedOn w:val="IntenseQuote"/>
    <w:link w:val="HeadingCustomChar"/>
    <w:qFormat/>
    <w:rsid w:val="008A049B"/>
    <w:pPr>
      <w:ind w:left="0"/>
    </w:pPr>
    <w:rPr>
      <w:sz w:val="24"/>
    </w:rPr>
  </w:style>
  <w:style w:type="character" w:customStyle="1" w:styleId="HeadingCustomChar">
    <w:name w:val="Heading Custom Char"/>
    <w:basedOn w:val="IntenseQuoteChar"/>
    <w:link w:val="HeadingCustom"/>
    <w:rsid w:val="008A049B"/>
    <w:rPr>
      <w:sz w:val="24"/>
    </w:rPr>
  </w:style>
  <w:style w:type="paragraph" w:styleId="Header">
    <w:name w:val="header"/>
    <w:basedOn w:val="Normal"/>
    <w:link w:val="HeaderChar"/>
    <w:uiPriority w:val="99"/>
    <w:semiHidden/>
    <w:unhideWhenUsed/>
    <w:rsid w:val="007456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563D"/>
  </w:style>
  <w:style w:type="paragraph" w:styleId="Footer">
    <w:name w:val="footer"/>
    <w:basedOn w:val="Normal"/>
    <w:link w:val="FooterChar"/>
    <w:uiPriority w:val="99"/>
    <w:unhideWhenUsed/>
    <w:rsid w:val="00745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63D"/>
  </w:style>
</w:styles>
</file>

<file path=word/webSettings.xml><?xml version="1.0" encoding="utf-8"?>
<w:webSettings xmlns:r="http://schemas.openxmlformats.org/officeDocument/2006/relationships" xmlns:w="http://schemas.openxmlformats.org/wordprocessingml/2006/main">
  <w:divs>
    <w:div w:id="19016715">
      <w:bodyDiv w:val="1"/>
      <w:marLeft w:val="0"/>
      <w:marRight w:val="0"/>
      <w:marTop w:val="0"/>
      <w:marBottom w:val="0"/>
      <w:divBdr>
        <w:top w:val="none" w:sz="0" w:space="0" w:color="auto"/>
        <w:left w:val="none" w:sz="0" w:space="0" w:color="auto"/>
        <w:bottom w:val="none" w:sz="0" w:space="0" w:color="auto"/>
        <w:right w:val="none" w:sz="0" w:space="0" w:color="auto"/>
      </w:divBdr>
    </w:div>
    <w:div w:id="31224702">
      <w:bodyDiv w:val="1"/>
      <w:marLeft w:val="0"/>
      <w:marRight w:val="0"/>
      <w:marTop w:val="0"/>
      <w:marBottom w:val="0"/>
      <w:divBdr>
        <w:top w:val="none" w:sz="0" w:space="0" w:color="auto"/>
        <w:left w:val="none" w:sz="0" w:space="0" w:color="auto"/>
        <w:bottom w:val="none" w:sz="0" w:space="0" w:color="auto"/>
        <w:right w:val="none" w:sz="0" w:space="0" w:color="auto"/>
      </w:divBdr>
      <w:divsChild>
        <w:div w:id="331880321">
          <w:marLeft w:val="547"/>
          <w:marRight w:val="0"/>
          <w:marTop w:val="154"/>
          <w:marBottom w:val="0"/>
          <w:divBdr>
            <w:top w:val="none" w:sz="0" w:space="0" w:color="auto"/>
            <w:left w:val="none" w:sz="0" w:space="0" w:color="auto"/>
            <w:bottom w:val="none" w:sz="0" w:space="0" w:color="auto"/>
            <w:right w:val="none" w:sz="0" w:space="0" w:color="auto"/>
          </w:divBdr>
        </w:div>
        <w:div w:id="793911491">
          <w:marLeft w:val="1166"/>
          <w:marRight w:val="0"/>
          <w:marTop w:val="134"/>
          <w:marBottom w:val="0"/>
          <w:divBdr>
            <w:top w:val="none" w:sz="0" w:space="0" w:color="auto"/>
            <w:left w:val="none" w:sz="0" w:space="0" w:color="auto"/>
            <w:bottom w:val="none" w:sz="0" w:space="0" w:color="auto"/>
            <w:right w:val="none" w:sz="0" w:space="0" w:color="auto"/>
          </w:divBdr>
        </w:div>
        <w:div w:id="1994285623">
          <w:marLeft w:val="1166"/>
          <w:marRight w:val="0"/>
          <w:marTop w:val="134"/>
          <w:marBottom w:val="0"/>
          <w:divBdr>
            <w:top w:val="none" w:sz="0" w:space="0" w:color="auto"/>
            <w:left w:val="none" w:sz="0" w:space="0" w:color="auto"/>
            <w:bottom w:val="none" w:sz="0" w:space="0" w:color="auto"/>
            <w:right w:val="none" w:sz="0" w:space="0" w:color="auto"/>
          </w:divBdr>
        </w:div>
      </w:divsChild>
    </w:div>
    <w:div w:id="88428848">
      <w:bodyDiv w:val="1"/>
      <w:marLeft w:val="0"/>
      <w:marRight w:val="0"/>
      <w:marTop w:val="0"/>
      <w:marBottom w:val="0"/>
      <w:divBdr>
        <w:top w:val="none" w:sz="0" w:space="0" w:color="auto"/>
        <w:left w:val="none" w:sz="0" w:space="0" w:color="auto"/>
        <w:bottom w:val="none" w:sz="0" w:space="0" w:color="auto"/>
        <w:right w:val="none" w:sz="0" w:space="0" w:color="auto"/>
      </w:divBdr>
    </w:div>
    <w:div w:id="392314821">
      <w:bodyDiv w:val="1"/>
      <w:marLeft w:val="0"/>
      <w:marRight w:val="0"/>
      <w:marTop w:val="0"/>
      <w:marBottom w:val="0"/>
      <w:divBdr>
        <w:top w:val="none" w:sz="0" w:space="0" w:color="auto"/>
        <w:left w:val="none" w:sz="0" w:space="0" w:color="auto"/>
        <w:bottom w:val="none" w:sz="0" w:space="0" w:color="auto"/>
        <w:right w:val="none" w:sz="0" w:space="0" w:color="auto"/>
      </w:divBdr>
    </w:div>
    <w:div w:id="408845107">
      <w:bodyDiv w:val="1"/>
      <w:marLeft w:val="0"/>
      <w:marRight w:val="0"/>
      <w:marTop w:val="0"/>
      <w:marBottom w:val="0"/>
      <w:divBdr>
        <w:top w:val="none" w:sz="0" w:space="0" w:color="auto"/>
        <w:left w:val="none" w:sz="0" w:space="0" w:color="auto"/>
        <w:bottom w:val="none" w:sz="0" w:space="0" w:color="auto"/>
        <w:right w:val="none" w:sz="0" w:space="0" w:color="auto"/>
      </w:divBdr>
    </w:div>
    <w:div w:id="496460661">
      <w:bodyDiv w:val="1"/>
      <w:marLeft w:val="0"/>
      <w:marRight w:val="0"/>
      <w:marTop w:val="0"/>
      <w:marBottom w:val="0"/>
      <w:divBdr>
        <w:top w:val="none" w:sz="0" w:space="0" w:color="auto"/>
        <w:left w:val="none" w:sz="0" w:space="0" w:color="auto"/>
        <w:bottom w:val="none" w:sz="0" w:space="0" w:color="auto"/>
        <w:right w:val="none" w:sz="0" w:space="0" w:color="auto"/>
      </w:divBdr>
    </w:div>
    <w:div w:id="526331592">
      <w:bodyDiv w:val="1"/>
      <w:marLeft w:val="0"/>
      <w:marRight w:val="0"/>
      <w:marTop w:val="0"/>
      <w:marBottom w:val="0"/>
      <w:divBdr>
        <w:top w:val="none" w:sz="0" w:space="0" w:color="auto"/>
        <w:left w:val="none" w:sz="0" w:space="0" w:color="auto"/>
        <w:bottom w:val="none" w:sz="0" w:space="0" w:color="auto"/>
        <w:right w:val="none" w:sz="0" w:space="0" w:color="auto"/>
      </w:divBdr>
    </w:div>
    <w:div w:id="617611723">
      <w:bodyDiv w:val="1"/>
      <w:marLeft w:val="0"/>
      <w:marRight w:val="0"/>
      <w:marTop w:val="0"/>
      <w:marBottom w:val="0"/>
      <w:divBdr>
        <w:top w:val="none" w:sz="0" w:space="0" w:color="auto"/>
        <w:left w:val="none" w:sz="0" w:space="0" w:color="auto"/>
        <w:bottom w:val="none" w:sz="0" w:space="0" w:color="auto"/>
        <w:right w:val="none" w:sz="0" w:space="0" w:color="auto"/>
      </w:divBdr>
      <w:divsChild>
        <w:div w:id="1354529579">
          <w:marLeft w:val="720"/>
          <w:marRight w:val="0"/>
          <w:marTop w:val="0"/>
          <w:marBottom w:val="0"/>
          <w:divBdr>
            <w:top w:val="none" w:sz="0" w:space="0" w:color="auto"/>
            <w:left w:val="none" w:sz="0" w:space="0" w:color="auto"/>
            <w:bottom w:val="none" w:sz="0" w:space="0" w:color="auto"/>
            <w:right w:val="none" w:sz="0" w:space="0" w:color="auto"/>
          </w:divBdr>
        </w:div>
        <w:div w:id="1167867432">
          <w:marLeft w:val="720"/>
          <w:marRight w:val="0"/>
          <w:marTop w:val="0"/>
          <w:marBottom w:val="0"/>
          <w:divBdr>
            <w:top w:val="none" w:sz="0" w:space="0" w:color="auto"/>
            <w:left w:val="none" w:sz="0" w:space="0" w:color="auto"/>
            <w:bottom w:val="none" w:sz="0" w:space="0" w:color="auto"/>
            <w:right w:val="none" w:sz="0" w:space="0" w:color="auto"/>
          </w:divBdr>
        </w:div>
        <w:div w:id="261037339">
          <w:marLeft w:val="720"/>
          <w:marRight w:val="0"/>
          <w:marTop w:val="0"/>
          <w:marBottom w:val="0"/>
          <w:divBdr>
            <w:top w:val="none" w:sz="0" w:space="0" w:color="auto"/>
            <w:left w:val="none" w:sz="0" w:space="0" w:color="auto"/>
            <w:bottom w:val="none" w:sz="0" w:space="0" w:color="auto"/>
            <w:right w:val="none" w:sz="0" w:space="0" w:color="auto"/>
          </w:divBdr>
        </w:div>
        <w:div w:id="662126327">
          <w:marLeft w:val="720"/>
          <w:marRight w:val="0"/>
          <w:marTop w:val="0"/>
          <w:marBottom w:val="0"/>
          <w:divBdr>
            <w:top w:val="none" w:sz="0" w:space="0" w:color="auto"/>
            <w:left w:val="none" w:sz="0" w:space="0" w:color="auto"/>
            <w:bottom w:val="none" w:sz="0" w:space="0" w:color="auto"/>
            <w:right w:val="none" w:sz="0" w:space="0" w:color="auto"/>
          </w:divBdr>
        </w:div>
        <w:div w:id="325136105">
          <w:marLeft w:val="720"/>
          <w:marRight w:val="0"/>
          <w:marTop w:val="0"/>
          <w:marBottom w:val="0"/>
          <w:divBdr>
            <w:top w:val="none" w:sz="0" w:space="0" w:color="auto"/>
            <w:left w:val="none" w:sz="0" w:space="0" w:color="auto"/>
            <w:bottom w:val="none" w:sz="0" w:space="0" w:color="auto"/>
            <w:right w:val="none" w:sz="0" w:space="0" w:color="auto"/>
          </w:divBdr>
        </w:div>
        <w:div w:id="643967667">
          <w:marLeft w:val="720"/>
          <w:marRight w:val="0"/>
          <w:marTop w:val="0"/>
          <w:marBottom w:val="0"/>
          <w:divBdr>
            <w:top w:val="none" w:sz="0" w:space="0" w:color="auto"/>
            <w:left w:val="none" w:sz="0" w:space="0" w:color="auto"/>
            <w:bottom w:val="none" w:sz="0" w:space="0" w:color="auto"/>
            <w:right w:val="none" w:sz="0" w:space="0" w:color="auto"/>
          </w:divBdr>
        </w:div>
      </w:divsChild>
    </w:div>
    <w:div w:id="815488384">
      <w:bodyDiv w:val="1"/>
      <w:marLeft w:val="0"/>
      <w:marRight w:val="0"/>
      <w:marTop w:val="0"/>
      <w:marBottom w:val="0"/>
      <w:divBdr>
        <w:top w:val="none" w:sz="0" w:space="0" w:color="auto"/>
        <w:left w:val="none" w:sz="0" w:space="0" w:color="auto"/>
        <w:bottom w:val="none" w:sz="0" w:space="0" w:color="auto"/>
        <w:right w:val="none" w:sz="0" w:space="0" w:color="auto"/>
      </w:divBdr>
    </w:div>
    <w:div w:id="950169672">
      <w:bodyDiv w:val="1"/>
      <w:marLeft w:val="0"/>
      <w:marRight w:val="0"/>
      <w:marTop w:val="0"/>
      <w:marBottom w:val="0"/>
      <w:divBdr>
        <w:top w:val="none" w:sz="0" w:space="0" w:color="auto"/>
        <w:left w:val="none" w:sz="0" w:space="0" w:color="auto"/>
        <w:bottom w:val="none" w:sz="0" w:space="0" w:color="auto"/>
        <w:right w:val="none" w:sz="0" w:space="0" w:color="auto"/>
      </w:divBdr>
    </w:div>
    <w:div w:id="1052270503">
      <w:bodyDiv w:val="1"/>
      <w:marLeft w:val="0"/>
      <w:marRight w:val="0"/>
      <w:marTop w:val="0"/>
      <w:marBottom w:val="0"/>
      <w:divBdr>
        <w:top w:val="none" w:sz="0" w:space="0" w:color="auto"/>
        <w:left w:val="none" w:sz="0" w:space="0" w:color="auto"/>
        <w:bottom w:val="none" w:sz="0" w:space="0" w:color="auto"/>
        <w:right w:val="none" w:sz="0" w:space="0" w:color="auto"/>
      </w:divBdr>
    </w:div>
    <w:div w:id="1234663532">
      <w:bodyDiv w:val="1"/>
      <w:marLeft w:val="0"/>
      <w:marRight w:val="0"/>
      <w:marTop w:val="0"/>
      <w:marBottom w:val="0"/>
      <w:divBdr>
        <w:top w:val="none" w:sz="0" w:space="0" w:color="auto"/>
        <w:left w:val="none" w:sz="0" w:space="0" w:color="auto"/>
        <w:bottom w:val="none" w:sz="0" w:space="0" w:color="auto"/>
        <w:right w:val="none" w:sz="0" w:space="0" w:color="auto"/>
      </w:divBdr>
      <w:divsChild>
        <w:div w:id="2133404215">
          <w:marLeft w:val="547"/>
          <w:marRight w:val="0"/>
          <w:marTop w:val="115"/>
          <w:marBottom w:val="0"/>
          <w:divBdr>
            <w:top w:val="none" w:sz="0" w:space="0" w:color="auto"/>
            <w:left w:val="none" w:sz="0" w:space="0" w:color="auto"/>
            <w:bottom w:val="none" w:sz="0" w:space="0" w:color="auto"/>
            <w:right w:val="none" w:sz="0" w:space="0" w:color="auto"/>
          </w:divBdr>
        </w:div>
        <w:div w:id="102964138">
          <w:marLeft w:val="547"/>
          <w:marRight w:val="0"/>
          <w:marTop w:val="115"/>
          <w:marBottom w:val="0"/>
          <w:divBdr>
            <w:top w:val="none" w:sz="0" w:space="0" w:color="auto"/>
            <w:left w:val="none" w:sz="0" w:space="0" w:color="auto"/>
            <w:bottom w:val="none" w:sz="0" w:space="0" w:color="auto"/>
            <w:right w:val="none" w:sz="0" w:space="0" w:color="auto"/>
          </w:divBdr>
        </w:div>
      </w:divsChild>
    </w:div>
    <w:div w:id="1374501649">
      <w:bodyDiv w:val="1"/>
      <w:marLeft w:val="0"/>
      <w:marRight w:val="0"/>
      <w:marTop w:val="0"/>
      <w:marBottom w:val="0"/>
      <w:divBdr>
        <w:top w:val="none" w:sz="0" w:space="0" w:color="auto"/>
        <w:left w:val="none" w:sz="0" w:space="0" w:color="auto"/>
        <w:bottom w:val="none" w:sz="0" w:space="0" w:color="auto"/>
        <w:right w:val="none" w:sz="0" w:space="0" w:color="auto"/>
      </w:divBdr>
    </w:div>
    <w:div w:id="1447696757">
      <w:bodyDiv w:val="1"/>
      <w:marLeft w:val="0"/>
      <w:marRight w:val="0"/>
      <w:marTop w:val="0"/>
      <w:marBottom w:val="0"/>
      <w:divBdr>
        <w:top w:val="none" w:sz="0" w:space="0" w:color="auto"/>
        <w:left w:val="none" w:sz="0" w:space="0" w:color="auto"/>
        <w:bottom w:val="none" w:sz="0" w:space="0" w:color="auto"/>
        <w:right w:val="none" w:sz="0" w:space="0" w:color="auto"/>
      </w:divBdr>
    </w:div>
    <w:div w:id="1505392506">
      <w:bodyDiv w:val="1"/>
      <w:marLeft w:val="0"/>
      <w:marRight w:val="0"/>
      <w:marTop w:val="0"/>
      <w:marBottom w:val="0"/>
      <w:divBdr>
        <w:top w:val="none" w:sz="0" w:space="0" w:color="auto"/>
        <w:left w:val="none" w:sz="0" w:space="0" w:color="auto"/>
        <w:bottom w:val="none" w:sz="0" w:space="0" w:color="auto"/>
        <w:right w:val="none" w:sz="0" w:space="0" w:color="auto"/>
      </w:divBdr>
    </w:div>
    <w:div w:id="1505701079">
      <w:bodyDiv w:val="1"/>
      <w:marLeft w:val="0"/>
      <w:marRight w:val="0"/>
      <w:marTop w:val="0"/>
      <w:marBottom w:val="0"/>
      <w:divBdr>
        <w:top w:val="none" w:sz="0" w:space="0" w:color="auto"/>
        <w:left w:val="none" w:sz="0" w:space="0" w:color="auto"/>
        <w:bottom w:val="none" w:sz="0" w:space="0" w:color="auto"/>
        <w:right w:val="none" w:sz="0" w:space="0" w:color="auto"/>
      </w:divBdr>
    </w:div>
    <w:div w:id="1673147863">
      <w:bodyDiv w:val="1"/>
      <w:marLeft w:val="0"/>
      <w:marRight w:val="0"/>
      <w:marTop w:val="0"/>
      <w:marBottom w:val="0"/>
      <w:divBdr>
        <w:top w:val="none" w:sz="0" w:space="0" w:color="auto"/>
        <w:left w:val="none" w:sz="0" w:space="0" w:color="auto"/>
        <w:bottom w:val="none" w:sz="0" w:space="0" w:color="auto"/>
        <w:right w:val="none" w:sz="0" w:space="0" w:color="auto"/>
      </w:divBdr>
      <w:divsChild>
        <w:div w:id="1173837645">
          <w:marLeft w:val="547"/>
          <w:marRight w:val="0"/>
          <w:marTop w:val="0"/>
          <w:marBottom w:val="0"/>
          <w:divBdr>
            <w:top w:val="none" w:sz="0" w:space="0" w:color="auto"/>
            <w:left w:val="none" w:sz="0" w:space="0" w:color="auto"/>
            <w:bottom w:val="none" w:sz="0" w:space="0" w:color="auto"/>
            <w:right w:val="none" w:sz="0" w:space="0" w:color="auto"/>
          </w:divBdr>
        </w:div>
        <w:div w:id="1235510512">
          <w:marLeft w:val="1166"/>
          <w:marRight w:val="0"/>
          <w:marTop w:val="0"/>
          <w:marBottom w:val="0"/>
          <w:divBdr>
            <w:top w:val="none" w:sz="0" w:space="0" w:color="auto"/>
            <w:left w:val="none" w:sz="0" w:space="0" w:color="auto"/>
            <w:bottom w:val="none" w:sz="0" w:space="0" w:color="auto"/>
            <w:right w:val="none" w:sz="0" w:space="0" w:color="auto"/>
          </w:divBdr>
        </w:div>
        <w:div w:id="2113545057">
          <w:marLeft w:val="1166"/>
          <w:marRight w:val="0"/>
          <w:marTop w:val="0"/>
          <w:marBottom w:val="0"/>
          <w:divBdr>
            <w:top w:val="none" w:sz="0" w:space="0" w:color="auto"/>
            <w:left w:val="none" w:sz="0" w:space="0" w:color="auto"/>
            <w:bottom w:val="none" w:sz="0" w:space="0" w:color="auto"/>
            <w:right w:val="none" w:sz="0" w:space="0" w:color="auto"/>
          </w:divBdr>
        </w:div>
        <w:div w:id="1075856378">
          <w:marLeft w:val="1166"/>
          <w:marRight w:val="0"/>
          <w:marTop w:val="0"/>
          <w:marBottom w:val="0"/>
          <w:divBdr>
            <w:top w:val="none" w:sz="0" w:space="0" w:color="auto"/>
            <w:left w:val="none" w:sz="0" w:space="0" w:color="auto"/>
            <w:bottom w:val="none" w:sz="0" w:space="0" w:color="auto"/>
            <w:right w:val="none" w:sz="0" w:space="0" w:color="auto"/>
          </w:divBdr>
        </w:div>
      </w:divsChild>
    </w:div>
    <w:div w:id="1739211693">
      <w:bodyDiv w:val="1"/>
      <w:marLeft w:val="0"/>
      <w:marRight w:val="0"/>
      <w:marTop w:val="0"/>
      <w:marBottom w:val="0"/>
      <w:divBdr>
        <w:top w:val="none" w:sz="0" w:space="0" w:color="auto"/>
        <w:left w:val="none" w:sz="0" w:space="0" w:color="auto"/>
        <w:bottom w:val="none" w:sz="0" w:space="0" w:color="auto"/>
        <w:right w:val="none" w:sz="0" w:space="0" w:color="auto"/>
      </w:divBdr>
      <w:divsChild>
        <w:div w:id="1589727901">
          <w:marLeft w:val="547"/>
          <w:marRight w:val="0"/>
          <w:marTop w:val="154"/>
          <w:marBottom w:val="0"/>
          <w:divBdr>
            <w:top w:val="none" w:sz="0" w:space="0" w:color="auto"/>
            <w:left w:val="none" w:sz="0" w:space="0" w:color="auto"/>
            <w:bottom w:val="none" w:sz="0" w:space="0" w:color="auto"/>
            <w:right w:val="none" w:sz="0" w:space="0" w:color="auto"/>
          </w:divBdr>
        </w:div>
        <w:div w:id="1589122548">
          <w:marLeft w:val="1166"/>
          <w:marRight w:val="0"/>
          <w:marTop w:val="134"/>
          <w:marBottom w:val="0"/>
          <w:divBdr>
            <w:top w:val="none" w:sz="0" w:space="0" w:color="auto"/>
            <w:left w:val="none" w:sz="0" w:space="0" w:color="auto"/>
            <w:bottom w:val="none" w:sz="0" w:space="0" w:color="auto"/>
            <w:right w:val="none" w:sz="0" w:space="0" w:color="auto"/>
          </w:divBdr>
        </w:div>
        <w:div w:id="1123694275">
          <w:marLeft w:val="1166"/>
          <w:marRight w:val="0"/>
          <w:marTop w:val="134"/>
          <w:marBottom w:val="0"/>
          <w:divBdr>
            <w:top w:val="none" w:sz="0" w:space="0" w:color="auto"/>
            <w:left w:val="none" w:sz="0" w:space="0" w:color="auto"/>
            <w:bottom w:val="none" w:sz="0" w:space="0" w:color="auto"/>
            <w:right w:val="none" w:sz="0" w:space="0" w:color="auto"/>
          </w:divBdr>
        </w:div>
      </w:divsChild>
    </w:div>
    <w:div w:id="1826700474">
      <w:bodyDiv w:val="1"/>
      <w:marLeft w:val="0"/>
      <w:marRight w:val="0"/>
      <w:marTop w:val="0"/>
      <w:marBottom w:val="0"/>
      <w:divBdr>
        <w:top w:val="none" w:sz="0" w:space="0" w:color="auto"/>
        <w:left w:val="none" w:sz="0" w:space="0" w:color="auto"/>
        <w:bottom w:val="none" w:sz="0" w:space="0" w:color="auto"/>
        <w:right w:val="none" w:sz="0" w:space="0" w:color="auto"/>
      </w:divBdr>
    </w:div>
    <w:div w:id="2055886677">
      <w:bodyDiv w:val="1"/>
      <w:marLeft w:val="0"/>
      <w:marRight w:val="0"/>
      <w:marTop w:val="0"/>
      <w:marBottom w:val="0"/>
      <w:divBdr>
        <w:top w:val="none" w:sz="0" w:space="0" w:color="auto"/>
        <w:left w:val="none" w:sz="0" w:space="0" w:color="auto"/>
        <w:bottom w:val="none" w:sz="0" w:space="0" w:color="auto"/>
        <w:right w:val="none" w:sz="0" w:space="0" w:color="auto"/>
      </w:divBdr>
      <w:divsChild>
        <w:div w:id="598757707">
          <w:marLeft w:val="547"/>
          <w:marRight w:val="0"/>
          <w:marTop w:val="0"/>
          <w:marBottom w:val="0"/>
          <w:divBdr>
            <w:top w:val="none" w:sz="0" w:space="0" w:color="auto"/>
            <w:left w:val="none" w:sz="0" w:space="0" w:color="auto"/>
            <w:bottom w:val="none" w:sz="0" w:space="0" w:color="auto"/>
            <w:right w:val="none" w:sz="0" w:space="0" w:color="auto"/>
          </w:divBdr>
        </w:div>
        <w:div w:id="1108358314">
          <w:marLeft w:val="1166"/>
          <w:marRight w:val="0"/>
          <w:marTop w:val="0"/>
          <w:marBottom w:val="0"/>
          <w:divBdr>
            <w:top w:val="none" w:sz="0" w:space="0" w:color="auto"/>
            <w:left w:val="none" w:sz="0" w:space="0" w:color="auto"/>
            <w:bottom w:val="none" w:sz="0" w:space="0" w:color="auto"/>
            <w:right w:val="none" w:sz="0" w:space="0" w:color="auto"/>
          </w:divBdr>
        </w:div>
        <w:div w:id="2114590796">
          <w:marLeft w:val="1166"/>
          <w:marRight w:val="0"/>
          <w:marTop w:val="0"/>
          <w:marBottom w:val="0"/>
          <w:divBdr>
            <w:top w:val="none" w:sz="0" w:space="0" w:color="auto"/>
            <w:left w:val="none" w:sz="0" w:space="0" w:color="auto"/>
            <w:bottom w:val="none" w:sz="0" w:space="0" w:color="auto"/>
            <w:right w:val="none" w:sz="0" w:space="0" w:color="auto"/>
          </w:divBdr>
        </w:div>
        <w:div w:id="758134157">
          <w:marLeft w:val="1166"/>
          <w:marRight w:val="0"/>
          <w:marTop w:val="0"/>
          <w:marBottom w:val="0"/>
          <w:divBdr>
            <w:top w:val="none" w:sz="0" w:space="0" w:color="auto"/>
            <w:left w:val="none" w:sz="0" w:space="0" w:color="auto"/>
            <w:bottom w:val="none" w:sz="0" w:space="0" w:color="auto"/>
            <w:right w:val="none" w:sz="0" w:space="0" w:color="auto"/>
          </w:divBdr>
        </w:div>
      </w:divsChild>
    </w:div>
    <w:div w:id="2081319958">
      <w:bodyDiv w:val="1"/>
      <w:marLeft w:val="0"/>
      <w:marRight w:val="0"/>
      <w:marTop w:val="0"/>
      <w:marBottom w:val="0"/>
      <w:divBdr>
        <w:top w:val="none" w:sz="0" w:space="0" w:color="auto"/>
        <w:left w:val="none" w:sz="0" w:space="0" w:color="auto"/>
        <w:bottom w:val="none" w:sz="0" w:space="0" w:color="auto"/>
        <w:right w:val="none" w:sz="0" w:space="0" w:color="auto"/>
      </w:divBdr>
      <w:divsChild>
        <w:div w:id="1727608774">
          <w:marLeft w:val="547"/>
          <w:marRight w:val="0"/>
          <w:marTop w:val="106"/>
          <w:marBottom w:val="0"/>
          <w:divBdr>
            <w:top w:val="none" w:sz="0" w:space="0" w:color="auto"/>
            <w:left w:val="none" w:sz="0" w:space="0" w:color="auto"/>
            <w:bottom w:val="none" w:sz="0" w:space="0" w:color="auto"/>
            <w:right w:val="none" w:sz="0" w:space="0" w:color="auto"/>
          </w:divBdr>
        </w:div>
        <w:div w:id="1322462768">
          <w:marLeft w:val="1166"/>
          <w:marRight w:val="0"/>
          <w:marTop w:val="91"/>
          <w:marBottom w:val="0"/>
          <w:divBdr>
            <w:top w:val="none" w:sz="0" w:space="0" w:color="auto"/>
            <w:left w:val="none" w:sz="0" w:space="0" w:color="auto"/>
            <w:bottom w:val="none" w:sz="0" w:space="0" w:color="auto"/>
            <w:right w:val="none" w:sz="0" w:space="0" w:color="auto"/>
          </w:divBdr>
        </w:div>
        <w:div w:id="1815105137">
          <w:marLeft w:val="1166"/>
          <w:marRight w:val="0"/>
          <w:marTop w:val="91"/>
          <w:marBottom w:val="0"/>
          <w:divBdr>
            <w:top w:val="none" w:sz="0" w:space="0" w:color="auto"/>
            <w:left w:val="none" w:sz="0" w:space="0" w:color="auto"/>
            <w:bottom w:val="none" w:sz="0" w:space="0" w:color="auto"/>
            <w:right w:val="none" w:sz="0" w:space="0" w:color="auto"/>
          </w:divBdr>
        </w:div>
        <w:div w:id="1723551306">
          <w:marLeft w:val="1166"/>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EF68-BAEF-4346-981A-74D093EA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1740</Words>
  <Characters>9296</Characters>
  <Application>Microsoft Office Word</Application>
  <DocSecurity>0</DocSecurity>
  <Lines>281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dc:creator>
  <cp:lastModifiedBy>Diana</cp:lastModifiedBy>
  <cp:revision>4</cp:revision>
  <dcterms:created xsi:type="dcterms:W3CDTF">2009-07-13T13:54:00Z</dcterms:created>
  <dcterms:modified xsi:type="dcterms:W3CDTF">2009-07-15T08:04:00Z</dcterms:modified>
</cp:coreProperties>
</file>