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49E" w:rsidRDefault="009C2619" w:rsidP="00B32EE3">
      <w:pPr>
        <w:pStyle w:val="Heading2"/>
        <w:rPr>
          <w:sz w:val="40"/>
          <w:szCs w:val="44"/>
        </w:rPr>
      </w:pPr>
      <w:r>
        <w:rPr>
          <w:noProof/>
          <w:sz w:val="40"/>
          <w:szCs w:val="44"/>
          <w:lang w:eastAsia="en-IE"/>
        </w:rPr>
        <w:drawing>
          <wp:inline distT="0" distB="0" distL="0" distR="0">
            <wp:extent cx="5731510" cy="208470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graphic final.jpg"/>
                    <pic:cNvPicPr/>
                  </pic:nvPicPr>
                  <pic:blipFill>
                    <a:blip r:embed="rId7">
                      <a:extLst>
                        <a:ext uri="{28A0092B-C50C-407E-A947-70E740481C1C}">
                          <a14:useLocalDpi xmlns:a14="http://schemas.microsoft.com/office/drawing/2010/main" val="0"/>
                        </a:ext>
                      </a:extLst>
                    </a:blip>
                    <a:stretch>
                      <a:fillRect/>
                    </a:stretch>
                  </pic:blipFill>
                  <pic:spPr>
                    <a:xfrm>
                      <a:off x="0" y="0"/>
                      <a:ext cx="5731510" cy="2084705"/>
                    </a:xfrm>
                    <a:prstGeom prst="rect">
                      <a:avLst/>
                    </a:prstGeom>
                  </pic:spPr>
                </pic:pic>
              </a:graphicData>
            </a:graphic>
          </wp:inline>
        </w:drawing>
      </w:r>
    </w:p>
    <w:p w:rsidR="0074449E" w:rsidRDefault="0074449E" w:rsidP="00B32EE3">
      <w:pPr>
        <w:pStyle w:val="Heading2"/>
        <w:rPr>
          <w:color w:val="auto"/>
          <w:sz w:val="40"/>
          <w:szCs w:val="44"/>
        </w:rPr>
      </w:pPr>
    </w:p>
    <w:p w:rsidR="00F779A3" w:rsidRPr="0074449E" w:rsidRDefault="00B32EE3" w:rsidP="00B32EE3">
      <w:pPr>
        <w:pStyle w:val="Heading2"/>
        <w:rPr>
          <w:color w:val="auto"/>
          <w:sz w:val="40"/>
          <w:szCs w:val="44"/>
        </w:rPr>
      </w:pPr>
      <w:r w:rsidRPr="0074449E">
        <w:rPr>
          <w:color w:val="auto"/>
          <w:sz w:val="40"/>
          <w:szCs w:val="44"/>
        </w:rPr>
        <w:t>LeaderMOOC for People Who Don’t Have Time</w:t>
      </w:r>
    </w:p>
    <w:p w:rsidR="0074449E" w:rsidRDefault="0074449E">
      <w:pPr>
        <w:rPr>
          <w:rFonts w:cstheme="minorHAnsi"/>
        </w:rPr>
      </w:pPr>
    </w:p>
    <w:p w:rsidR="00B32EE3" w:rsidRDefault="0074449E">
      <w:pPr>
        <w:rPr>
          <w:rFonts w:cstheme="minorHAnsi"/>
        </w:rPr>
      </w:pPr>
      <w:r>
        <w:rPr>
          <w:rFonts w:cstheme="minorHAnsi"/>
        </w:rPr>
        <w:t xml:space="preserve">LeaderMOOC took place in September and October 2013 and had over 4500 participants. </w:t>
      </w:r>
      <w:r w:rsidR="00B32EE3">
        <w:rPr>
          <w:rFonts w:cstheme="minorHAnsi"/>
        </w:rPr>
        <w:t>LeaderMOOC is closed for enrolments now, but the conten</w:t>
      </w:r>
      <w:r w:rsidR="009C2619">
        <w:rPr>
          <w:rFonts w:cstheme="minorHAnsi"/>
        </w:rPr>
        <w:t>t stays up until the end of 2013</w:t>
      </w:r>
      <w:r w:rsidR="00B32EE3">
        <w:rPr>
          <w:rFonts w:cstheme="minorHAnsi"/>
        </w:rPr>
        <w:t xml:space="preserve">. This guide takes you through a </w:t>
      </w:r>
      <w:r w:rsidR="005726CA">
        <w:rPr>
          <w:rFonts w:cstheme="minorHAnsi"/>
        </w:rPr>
        <w:t xml:space="preserve">short </w:t>
      </w:r>
      <w:r w:rsidR="00B32EE3">
        <w:rPr>
          <w:rFonts w:cstheme="minorHAnsi"/>
        </w:rPr>
        <w:t xml:space="preserve">selection of the best of LeaderMOOC in </w:t>
      </w:r>
      <w:r w:rsidR="00C40DAC">
        <w:rPr>
          <w:rFonts w:cstheme="minorHAnsi"/>
        </w:rPr>
        <w:t>3</w:t>
      </w:r>
      <w:r w:rsidR="00B32EE3">
        <w:rPr>
          <w:rFonts w:cstheme="minorHAnsi"/>
        </w:rPr>
        <w:t xml:space="preserve"> hours.</w:t>
      </w:r>
    </w:p>
    <w:p w:rsidR="00492057" w:rsidRDefault="00492057">
      <w:pPr>
        <w:rPr>
          <w:rFonts w:cstheme="minorHAnsi"/>
        </w:rPr>
      </w:pPr>
      <w:r>
        <w:rPr>
          <w:rFonts w:cstheme="minorHAnsi"/>
        </w:rPr>
        <w:t>(In Word, click Ctrl+Click to go to the links.)</w:t>
      </w:r>
    </w:p>
    <w:p w:rsidR="00B32EE3" w:rsidRDefault="0063171F">
      <w:pPr>
        <w:rPr>
          <w:rFonts w:cstheme="minorHAnsi"/>
        </w:rPr>
      </w:pPr>
      <w:r>
        <w:rPr>
          <w:rFonts w:cstheme="minorHAnsi"/>
        </w:rPr>
        <w:t xml:space="preserve">Home page: </w:t>
      </w:r>
      <w:hyperlink r:id="rId8" w:history="1">
        <w:r>
          <w:rPr>
            <w:rStyle w:val="Hyperlink"/>
          </w:rPr>
          <w:t>https://learn.canvas.net/courses/117</w:t>
        </w:r>
      </w:hyperlink>
    </w:p>
    <w:p w:rsidR="00B32EE3" w:rsidRDefault="00B32EE3" w:rsidP="00492057">
      <w:pPr>
        <w:jc w:val="center"/>
        <w:rPr>
          <w:rFonts w:cstheme="minorHAnsi"/>
        </w:rPr>
      </w:pPr>
      <w:r>
        <w:rPr>
          <w:noProof/>
          <w:lang w:eastAsia="en-IE"/>
        </w:rPr>
        <w:drawing>
          <wp:inline distT="0" distB="0" distL="0" distR="0" wp14:anchorId="0C14DA8E" wp14:editId="17113AB4">
            <wp:extent cx="5156791" cy="3694048"/>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58847" cy="3695521"/>
                    </a:xfrm>
                    <a:prstGeom prst="rect">
                      <a:avLst/>
                    </a:prstGeom>
                  </pic:spPr>
                </pic:pic>
              </a:graphicData>
            </a:graphic>
          </wp:inline>
        </w:drawing>
      </w:r>
    </w:p>
    <w:tbl>
      <w:tblPr>
        <w:tblStyle w:val="LightShading"/>
        <w:tblW w:w="0" w:type="auto"/>
        <w:tblLook w:val="04A0" w:firstRow="1" w:lastRow="0" w:firstColumn="1" w:lastColumn="0" w:noHBand="0" w:noVBand="1"/>
      </w:tblPr>
      <w:tblGrid>
        <w:gridCol w:w="1809"/>
        <w:gridCol w:w="5812"/>
        <w:gridCol w:w="1621"/>
      </w:tblGrid>
      <w:tr w:rsidR="0063171F" w:rsidTr="00631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63171F" w:rsidRDefault="0063171F">
            <w:pPr>
              <w:rPr>
                <w:rFonts w:cstheme="minorHAnsi"/>
              </w:rPr>
            </w:pPr>
            <w:r>
              <w:rPr>
                <w:rFonts w:cstheme="minorHAnsi"/>
              </w:rPr>
              <w:lastRenderedPageBreak/>
              <w:t>Week</w:t>
            </w:r>
          </w:p>
        </w:tc>
        <w:tc>
          <w:tcPr>
            <w:tcW w:w="5812" w:type="dxa"/>
          </w:tcPr>
          <w:p w:rsidR="0063171F" w:rsidRDefault="0063171F">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Activity</w:t>
            </w:r>
          </w:p>
        </w:tc>
        <w:tc>
          <w:tcPr>
            <w:tcW w:w="1621" w:type="dxa"/>
          </w:tcPr>
          <w:p w:rsidR="0063171F" w:rsidRDefault="0063171F">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Time</w:t>
            </w:r>
          </w:p>
        </w:tc>
      </w:tr>
      <w:tr w:rsidR="0063171F" w:rsidTr="00631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63171F" w:rsidRDefault="0074449E">
            <w:pPr>
              <w:rPr>
                <w:rFonts w:cstheme="minorHAnsi"/>
              </w:rPr>
            </w:pPr>
            <w:r>
              <w:rPr>
                <w:rFonts w:cstheme="minorHAnsi"/>
              </w:rPr>
              <w:t>Orientation</w:t>
            </w:r>
          </w:p>
          <w:p w:rsidR="0074449E" w:rsidRDefault="0074449E">
            <w:pPr>
              <w:rPr>
                <w:rFonts w:cstheme="minorHAnsi"/>
              </w:rPr>
            </w:pPr>
            <w:r>
              <w:rPr>
                <w:rFonts w:cstheme="minorHAnsi"/>
                <w:noProof/>
                <w:lang w:eastAsia="en-IE"/>
              </w:rPr>
              <w:drawing>
                <wp:inline distT="0" distB="0" distL="0" distR="0" wp14:anchorId="3FCDF2F3" wp14:editId="5AEE3A41">
                  <wp:extent cx="615600" cy="615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MOOC0 Orientation_25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5600" cy="615600"/>
                          </a:xfrm>
                          <a:prstGeom prst="rect">
                            <a:avLst/>
                          </a:prstGeom>
                        </pic:spPr>
                      </pic:pic>
                    </a:graphicData>
                  </a:graphic>
                </wp:inline>
              </w:drawing>
            </w:r>
          </w:p>
        </w:tc>
        <w:tc>
          <w:tcPr>
            <w:tcW w:w="5812" w:type="dxa"/>
          </w:tcPr>
          <w:p w:rsidR="0063171F" w:rsidRDefault="00305770">
            <w:pPr>
              <w:cnfStyle w:val="000000100000" w:firstRow="0" w:lastRow="0" w:firstColumn="0" w:lastColumn="0" w:oddVBand="0" w:evenVBand="0" w:oddHBand="1" w:evenHBand="0" w:firstRowFirstColumn="0" w:firstRowLastColumn="0" w:lastRowFirstColumn="0" w:lastRowLastColumn="0"/>
              <w:rPr>
                <w:rFonts w:cstheme="minorHAnsi"/>
              </w:rPr>
            </w:pPr>
            <w:hyperlink r:id="rId11" w:history="1">
              <w:r w:rsidR="0074449E" w:rsidRPr="0074449E">
                <w:rPr>
                  <w:rStyle w:val="Hyperlink"/>
                  <w:rFonts w:cstheme="minorHAnsi"/>
                </w:rPr>
                <w:t>Download and print the roadmap</w:t>
              </w:r>
            </w:hyperlink>
          </w:p>
          <w:p w:rsidR="0074449E" w:rsidRDefault="0074449E">
            <w:pPr>
              <w:cnfStyle w:val="000000100000" w:firstRow="0" w:lastRow="0" w:firstColumn="0" w:lastColumn="0" w:oddVBand="0" w:evenVBand="0" w:oddHBand="1" w:evenHBand="0" w:firstRowFirstColumn="0" w:firstRowLastColumn="0" w:lastRowFirstColumn="0" w:lastRowLastColumn="0"/>
              <w:rPr>
                <w:rFonts w:cstheme="minorHAnsi"/>
              </w:rPr>
            </w:pPr>
          </w:p>
          <w:p w:rsidR="0074449E" w:rsidRDefault="0074449E" w:rsidP="0074449E">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roadmap helps you to take your insights into goals. Every week we ask you to answer two questions. You can print the PDF and keep it next to you as you go through the MOOC.</w:t>
            </w:r>
          </w:p>
          <w:p w:rsidR="0074449E" w:rsidRDefault="0074449E" w:rsidP="0074449E">
            <w:pPr>
              <w:cnfStyle w:val="000000100000" w:firstRow="0" w:lastRow="0" w:firstColumn="0" w:lastColumn="0" w:oddVBand="0" w:evenVBand="0" w:oddHBand="1" w:evenHBand="0" w:firstRowFirstColumn="0" w:firstRowLastColumn="0" w:lastRowFirstColumn="0" w:lastRowLastColumn="0"/>
              <w:rPr>
                <w:rFonts w:cstheme="minorHAnsi"/>
              </w:rPr>
            </w:pPr>
          </w:p>
        </w:tc>
        <w:tc>
          <w:tcPr>
            <w:tcW w:w="1621" w:type="dxa"/>
          </w:tcPr>
          <w:p w:rsidR="0063171F" w:rsidRDefault="0074449E">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 min</w:t>
            </w:r>
          </w:p>
        </w:tc>
      </w:tr>
      <w:tr w:rsidR="0038228C" w:rsidTr="0063171F">
        <w:tc>
          <w:tcPr>
            <w:cnfStyle w:val="001000000000" w:firstRow="0" w:lastRow="0" w:firstColumn="1" w:lastColumn="0" w:oddVBand="0" w:evenVBand="0" w:oddHBand="0" w:evenHBand="0" w:firstRowFirstColumn="0" w:firstRowLastColumn="0" w:lastRowFirstColumn="0" w:lastRowLastColumn="0"/>
            <w:tcW w:w="1809" w:type="dxa"/>
          </w:tcPr>
          <w:p w:rsidR="0038228C" w:rsidRDefault="0038228C">
            <w:pPr>
              <w:rPr>
                <w:rFonts w:cstheme="minorHAnsi"/>
              </w:rPr>
            </w:pPr>
          </w:p>
        </w:tc>
        <w:tc>
          <w:tcPr>
            <w:tcW w:w="5812" w:type="dxa"/>
          </w:tcPr>
          <w:p w:rsidR="0038228C" w:rsidRDefault="00305770">
            <w:pPr>
              <w:cnfStyle w:val="000000000000" w:firstRow="0" w:lastRow="0" w:firstColumn="0" w:lastColumn="0" w:oddVBand="0" w:evenVBand="0" w:oddHBand="0" w:evenHBand="0" w:firstRowFirstColumn="0" w:firstRowLastColumn="0" w:lastRowFirstColumn="0" w:lastRowLastColumn="0"/>
              <w:rPr>
                <w:rFonts w:cstheme="minorHAnsi"/>
              </w:rPr>
            </w:pPr>
            <w:hyperlink r:id="rId12" w:history="1">
              <w:r w:rsidR="0038228C" w:rsidRPr="0038228C">
                <w:rPr>
                  <w:rStyle w:val="Hyperlink"/>
                  <w:rFonts w:cstheme="minorHAnsi"/>
                </w:rPr>
                <w:t>Watch the video “Why is leadership important?”</w:t>
              </w:r>
            </w:hyperlink>
          </w:p>
          <w:p w:rsidR="0038228C" w:rsidRDefault="0038228C">
            <w:pPr>
              <w:cnfStyle w:val="000000000000" w:firstRow="0" w:lastRow="0" w:firstColumn="0" w:lastColumn="0" w:oddVBand="0" w:evenVBand="0" w:oddHBand="0" w:evenHBand="0" w:firstRowFirstColumn="0" w:firstRowLastColumn="0" w:lastRowFirstColumn="0" w:lastRowLastColumn="0"/>
              <w:rPr>
                <w:rFonts w:cstheme="minorHAnsi"/>
              </w:rPr>
            </w:pPr>
          </w:p>
          <w:p w:rsidR="0038228C" w:rsidRDefault="003822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We asked various people in the leadership development field why leadership is so important. Here are their answers.</w:t>
            </w:r>
          </w:p>
          <w:p w:rsidR="0038228C" w:rsidRDefault="0038228C">
            <w:pPr>
              <w:cnfStyle w:val="000000000000" w:firstRow="0" w:lastRow="0" w:firstColumn="0" w:lastColumn="0" w:oddVBand="0" w:evenVBand="0" w:oddHBand="0" w:evenHBand="0" w:firstRowFirstColumn="0" w:firstRowLastColumn="0" w:lastRowFirstColumn="0" w:lastRowLastColumn="0"/>
              <w:rPr>
                <w:rFonts w:cstheme="minorHAnsi"/>
              </w:rPr>
            </w:pPr>
          </w:p>
        </w:tc>
        <w:tc>
          <w:tcPr>
            <w:tcW w:w="1621" w:type="dxa"/>
          </w:tcPr>
          <w:p w:rsidR="0038228C" w:rsidRDefault="003822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 min</w:t>
            </w:r>
          </w:p>
          <w:p w:rsidR="0038228C" w:rsidRDefault="0038228C">
            <w:pPr>
              <w:cnfStyle w:val="000000000000" w:firstRow="0" w:lastRow="0" w:firstColumn="0" w:lastColumn="0" w:oddVBand="0" w:evenVBand="0" w:oddHBand="0" w:evenHBand="0" w:firstRowFirstColumn="0" w:firstRowLastColumn="0" w:lastRowFirstColumn="0" w:lastRowLastColumn="0"/>
              <w:rPr>
                <w:rFonts w:cstheme="minorHAnsi"/>
              </w:rPr>
            </w:pPr>
          </w:p>
          <w:p w:rsidR="0038228C" w:rsidRDefault="0038228C">
            <w:pPr>
              <w:cnfStyle w:val="000000000000" w:firstRow="0" w:lastRow="0" w:firstColumn="0" w:lastColumn="0" w:oddVBand="0" w:evenVBand="0" w:oddHBand="0" w:evenHBand="0" w:firstRowFirstColumn="0" w:firstRowLastColumn="0" w:lastRowFirstColumn="0" w:lastRowLastColumn="0"/>
              <w:rPr>
                <w:rFonts w:cstheme="minorHAnsi"/>
              </w:rPr>
            </w:pPr>
          </w:p>
        </w:tc>
      </w:tr>
      <w:tr w:rsidR="0063171F" w:rsidTr="00631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63171F" w:rsidRDefault="0074449E">
            <w:pPr>
              <w:rPr>
                <w:rFonts w:cstheme="minorHAnsi"/>
              </w:rPr>
            </w:pPr>
            <w:r>
              <w:rPr>
                <w:rFonts w:cstheme="minorHAnsi"/>
              </w:rPr>
              <w:t>Leader Mindset</w:t>
            </w:r>
          </w:p>
          <w:p w:rsidR="0074449E" w:rsidRDefault="0074449E">
            <w:pPr>
              <w:rPr>
                <w:rFonts w:cstheme="minorHAnsi"/>
              </w:rPr>
            </w:pPr>
            <w:r>
              <w:rPr>
                <w:rFonts w:cstheme="minorHAnsi"/>
                <w:noProof/>
                <w:lang w:eastAsia="en-IE"/>
              </w:rPr>
              <w:drawing>
                <wp:inline distT="0" distB="0" distL="0" distR="0">
                  <wp:extent cx="608400" cy="608400"/>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MOOC1 mindset256.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8400" cy="608400"/>
                          </a:xfrm>
                          <a:prstGeom prst="rect">
                            <a:avLst/>
                          </a:prstGeom>
                        </pic:spPr>
                      </pic:pic>
                    </a:graphicData>
                  </a:graphic>
                </wp:inline>
              </w:drawing>
            </w:r>
          </w:p>
          <w:p w:rsidR="0074449E" w:rsidRDefault="0074449E">
            <w:pPr>
              <w:rPr>
                <w:rFonts w:cstheme="minorHAnsi"/>
              </w:rPr>
            </w:pPr>
          </w:p>
        </w:tc>
        <w:tc>
          <w:tcPr>
            <w:tcW w:w="5812" w:type="dxa"/>
          </w:tcPr>
          <w:p w:rsidR="0063171F" w:rsidRDefault="00305770">
            <w:pPr>
              <w:cnfStyle w:val="000000100000" w:firstRow="0" w:lastRow="0" w:firstColumn="0" w:lastColumn="0" w:oddVBand="0" w:evenVBand="0" w:oddHBand="1" w:evenHBand="0" w:firstRowFirstColumn="0" w:firstRowLastColumn="0" w:lastRowFirstColumn="0" w:lastRowLastColumn="0"/>
              <w:rPr>
                <w:rFonts w:cstheme="minorHAnsi"/>
              </w:rPr>
            </w:pPr>
            <w:hyperlink r:id="rId14" w:history="1">
              <w:r w:rsidR="00761182" w:rsidRPr="00761182">
                <w:rPr>
                  <w:rStyle w:val="Hyperlink"/>
                  <w:rFonts w:cstheme="minorHAnsi"/>
                </w:rPr>
                <w:t>Leadership Metaphor Discussion</w:t>
              </w:r>
            </w:hyperlink>
          </w:p>
          <w:p w:rsidR="00761182" w:rsidRDefault="00761182">
            <w:pPr>
              <w:cnfStyle w:val="000000100000" w:firstRow="0" w:lastRow="0" w:firstColumn="0" w:lastColumn="0" w:oddVBand="0" w:evenVBand="0" w:oddHBand="1" w:evenHBand="0" w:firstRowFirstColumn="0" w:firstRowLastColumn="0" w:lastRowFirstColumn="0" w:lastRowLastColumn="0"/>
              <w:rPr>
                <w:rFonts w:cstheme="minorHAnsi"/>
              </w:rPr>
            </w:pPr>
          </w:p>
          <w:p w:rsidR="00761182" w:rsidRDefault="0076118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What’s leadership to you? There are a million models and books on the topic. B</w:t>
            </w:r>
            <w:r w:rsidR="00B2114F">
              <w:rPr>
                <w:rFonts w:cstheme="minorHAnsi"/>
              </w:rPr>
              <w:t>rowse through our most popular</w:t>
            </w:r>
            <w:r>
              <w:rPr>
                <w:rFonts w:cstheme="minorHAnsi"/>
              </w:rPr>
              <w:t xml:space="preserve"> discussion forum (note: it has several pages) and look at the images people associate with leadership.</w:t>
            </w:r>
          </w:p>
          <w:p w:rsidR="00761182" w:rsidRDefault="00761182">
            <w:pPr>
              <w:cnfStyle w:val="000000100000" w:firstRow="0" w:lastRow="0" w:firstColumn="0" w:lastColumn="0" w:oddVBand="0" w:evenVBand="0" w:oddHBand="1" w:evenHBand="0" w:firstRowFirstColumn="0" w:firstRowLastColumn="0" w:lastRowFirstColumn="0" w:lastRowLastColumn="0"/>
              <w:rPr>
                <w:rFonts w:cstheme="minorHAnsi"/>
              </w:rPr>
            </w:pPr>
          </w:p>
          <w:p w:rsidR="00761182" w:rsidRDefault="0076118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If you have 10 more minutes: answer the question yourself.</w:t>
            </w:r>
          </w:p>
          <w:p w:rsidR="00761182" w:rsidRDefault="00761182">
            <w:pPr>
              <w:cnfStyle w:val="000000100000" w:firstRow="0" w:lastRow="0" w:firstColumn="0" w:lastColumn="0" w:oddVBand="0" w:evenVBand="0" w:oddHBand="1" w:evenHBand="0" w:firstRowFirstColumn="0" w:firstRowLastColumn="0" w:lastRowFirstColumn="0" w:lastRowLastColumn="0"/>
              <w:rPr>
                <w:rFonts w:cstheme="minorHAnsi"/>
              </w:rPr>
            </w:pPr>
          </w:p>
        </w:tc>
        <w:tc>
          <w:tcPr>
            <w:tcW w:w="1621" w:type="dxa"/>
          </w:tcPr>
          <w:p w:rsidR="0063171F" w:rsidRDefault="0076118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 min</w:t>
            </w:r>
          </w:p>
        </w:tc>
      </w:tr>
      <w:tr w:rsidR="0063171F" w:rsidTr="0063171F">
        <w:tc>
          <w:tcPr>
            <w:cnfStyle w:val="001000000000" w:firstRow="0" w:lastRow="0" w:firstColumn="1" w:lastColumn="0" w:oddVBand="0" w:evenVBand="0" w:oddHBand="0" w:evenHBand="0" w:firstRowFirstColumn="0" w:firstRowLastColumn="0" w:lastRowFirstColumn="0" w:lastRowLastColumn="0"/>
            <w:tcW w:w="1809" w:type="dxa"/>
          </w:tcPr>
          <w:p w:rsidR="0063171F" w:rsidRDefault="0063171F">
            <w:pPr>
              <w:rPr>
                <w:rFonts w:cstheme="minorHAnsi"/>
              </w:rPr>
            </w:pPr>
          </w:p>
        </w:tc>
        <w:tc>
          <w:tcPr>
            <w:tcW w:w="5812" w:type="dxa"/>
          </w:tcPr>
          <w:p w:rsidR="0063171F" w:rsidRDefault="00305770">
            <w:pPr>
              <w:cnfStyle w:val="000000000000" w:firstRow="0" w:lastRow="0" w:firstColumn="0" w:lastColumn="0" w:oddVBand="0" w:evenVBand="0" w:oddHBand="0" w:evenHBand="0" w:firstRowFirstColumn="0" w:firstRowLastColumn="0" w:lastRowFirstColumn="0" w:lastRowLastColumn="0"/>
              <w:rPr>
                <w:rFonts w:cstheme="minorHAnsi"/>
              </w:rPr>
            </w:pPr>
            <w:hyperlink r:id="rId15" w:history="1">
              <w:r w:rsidR="00761182" w:rsidRPr="00761182">
                <w:rPr>
                  <w:rStyle w:val="Hyperlink"/>
                  <w:rFonts w:cstheme="minorHAnsi"/>
                </w:rPr>
                <w:t>Watch the Direction-Alignment-Commitment</w:t>
              </w:r>
              <w:r w:rsidR="00B2114F">
                <w:rPr>
                  <w:rStyle w:val="Hyperlink"/>
                  <w:rFonts w:cstheme="minorHAnsi"/>
                </w:rPr>
                <w:t xml:space="preserve"> (DAC)</w:t>
              </w:r>
              <w:r w:rsidR="00761182" w:rsidRPr="00761182">
                <w:rPr>
                  <w:rStyle w:val="Hyperlink"/>
                  <w:rFonts w:cstheme="minorHAnsi"/>
                </w:rPr>
                <w:t xml:space="preserve"> video</w:t>
              </w:r>
            </w:hyperlink>
          </w:p>
          <w:p w:rsidR="00761182" w:rsidRDefault="00761182">
            <w:pPr>
              <w:cnfStyle w:val="000000000000" w:firstRow="0" w:lastRow="0" w:firstColumn="0" w:lastColumn="0" w:oddVBand="0" w:evenVBand="0" w:oddHBand="0" w:evenHBand="0" w:firstRowFirstColumn="0" w:firstRowLastColumn="0" w:lastRowFirstColumn="0" w:lastRowLastColumn="0"/>
              <w:rPr>
                <w:rFonts w:cstheme="minorHAnsi"/>
              </w:rPr>
            </w:pPr>
          </w:p>
          <w:p w:rsidR="00761182" w:rsidRDefault="0076118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According to CCL, leadership is about collectively generating direction, alignment and commitment. Watch Cindy McCauley explain how research on leadership </w:t>
            </w:r>
            <w:r w:rsidR="00B2114F">
              <w:rPr>
                <w:rFonts w:cstheme="minorHAnsi"/>
              </w:rPr>
              <w:t>evolved</w:t>
            </w:r>
            <w:r>
              <w:rPr>
                <w:rFonts w:cstheme="minorHAnsi"/>
              </w:rPr>
              <w:t xml:space="preserve"> from studying individual leader traits to a collective process with DAC outcomes.</w:t>
            </w:r>
          </w:p>
          <w:p w:rsidR="00761182" w:rsidRDefault="007611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621" w:type="dxa"/>
          </w:tcPr>
          <w:p w:rsidR="0063171F" w:rsidRDefault="0076118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 min</w:t>
            </w:r>
          </w:p>
        </w:tc>
      </w:tr>
      <w:tr w:rsidR="0063171F" w:rsidTr="00631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63171F" w:rsidRDefault="0038228C">
            <w:pPr>
              <w:rPr>
                <w:rFonts w:cstheme="minorHAnsi"/>
              </w:rPr>
            </w:pPr>
            <w:r>
              <w:rPr>
                <w:rFonts w:cstheme="minorHAnsi"/>
              </w:rPr>
              <w:t>Self-awareness</w:t>
            </w:r>
          </w:p>
          <w:p w:rsidR="0038228C" w:rsidRDefault="0038228C">
            <w:pPr>
              <w:rPr>
                <w:rFonts w:cstheme="minorHAnsi"/>
              </w:rPr>
            </w:pPr>
            <w:r>
              <w:rPr>
                <w:rFonts w:cstheme="minorHAnsi"/>
                <w:noProof/>
                <w:lang w:eastAsia="en-IE"/>
              </w:rPr>
              <w:drawing>
                <wp:inline distT="0" distB="0" distL="0" distR="0">
                  <wp:extent cx="608400" cy="608400"/>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MOOC2 self awareness256.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8400" cy="608400"/>
                          </a:xfrm>
                          <a:prstGeom prst="rect">
                            <a:avLst/>
                          </a:prstGeom>
                        </pic:spPr>
                      </pic:pic>
                    </a:graphicData>
                  </a:graphic>
                </wp:inline>
              </w:drawing>
            </w:r>
          </w:p>
        </w:tc>
        <w:tc>
          <w:tcPr>
            <w:tcW w:w="5812" w:type="dxa"/>
          </w:tcPr>
          <w:p w:rsidR="00B2114F" w:rsidRDefault="00305770">
            <w:pPr>
              <w:cnfStyle w:val="000000100000" w:firstRow="0" w:lastRow="0" w:firstColumn="0" w:lastColumn="0" w:oddVBand="0" w:evenVBand="0" w:oddHBand="1" w:evenHBand="0" w:firstRowFirstColumn="0" w:firstRowLastColumn="0" w:lastRowFirstColumn="0" w:lastRowLastColumn="0"/>
              <w:rPr>
                <w:rFonts w:cstheme="minorHAnsi"/>
              </w:rPr>
            </w:pPr>
            <w:hyperlink r:id="rId17" w:history="1">
              <w:r w:rsidR="00F50153" w:rsidRPr="00F50153">
                <w:rPr>
                  <w:rStyle w:val="Hyperlink"/>
                  <w:rFonts w:cstheme="minorHAnsi"/>
                </w:rPr>
                <w:t>Watch why self-awareness is important for a leader</w:t>
              </w:r>
            </w:hyperlink>
          </w:p>
          <w:p w:rsidR="00F50153" w:rsidRDefault="00F50153">
            <w:pPr>
              <w:cnfStyle w:val="000000100000" w:firstRow="0" w:lastRow="0" w:firstColumn="0" w:lastColumn="0" w:oddVBand="0" w:evenVBand="0" w:oddHBand="1" w:evenHBand="0" w:firstRowFirstColumn="0" w:firstRowLastColumn="0" w:lastRowFirstColumn="0" w:lastRowLastColumn="0"/>
              <w:rPr>
                <w:rFonts w:cstheme="minorHAnsi"/>
              </w:rPr>
            </w:pPr>
          </w:p>
          <w:p w:rsidR="00F50153" w:rsidRDefault="00F5015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In the introduction video for the self-awareness week, Paula explains why self-awareness is important for leaders.</w:t>
            </w:r>
          </w:p>
          <w:p w:rsidR="00F50153" w:rsidRDefault="00F501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621" w:type="dxa"/>
          </w:tcPr>
          <w:p w:rsidR="0063171F" w:rsidRDefault="00F5015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 min</w:t>
            </w:r>
          </w:p>
        </w:tc>
      </w:tr>
      <w:tr w:rsidR="00F50153" w:rsidTr="0063171F">
        <w:tc>
          <w:tcPr>
            <w:cnfStyle w:val="001000000000" w:firstRow="0" w:lastRow="0" w:firstColumn="1" w:lastColumn="0" w:oddVBand="0" w:evenVBand="0" w:oddHBand="0" w:evenHBand="0" w:firstRowFirstColumn="0" w:firstRowLastColumn="0" w:lastRowFirstColumn="0" w:lastRowLastColumn="0"/>
            <w:tcW w:w="1809" w:type="dxa"/>
          </w:tcPr>
          <w:p w:rsidR="00F50153" w:rsidRDefault="00F50153">
            <w:pPr>
              <w:rPr>
                <w:rFonts w:cstheme="minorHAnsi"/>
              </w:rPr>
            </w:pPr>
          </w:p>
        </w:tc>
        <w:tc>
          <w:tcPr>
            <w:tcW w:w="5812" w:type="dxa"/>
          </w:tcPr>
          <w:p w:rsidR="00F50153" w:rsidRDefault="00305770" w:rsidP="00EE5A3A">
            <w:pPr>
              <w:cnfStyle w:val="000000000000" w:firstRow="0" w:lastRow="0" w:firstColumn="0" w:lastColumn="0" w:oddVBand="0" w:evenVBand="0" w:oddHBand="0" w:evenHBand="0" w:firstRowFirstColumn="0" w:firstRowLastColumn="0" w:lastRowFirstColumn="0" w:lastRowLastColumn="0"/>
              <w:rPr>
                <w:rFonts w:cstheme="minorHAnsi"/>
              </w:rPr>
            </w:pPr>
            <w:hyperlink r:id="rId18" w:history="1">
              <w:r w:rsidR="00F50153" w:rsidRPr="00B2114F">
                <w:rPr>
                  <w:rStyle w:val="Hyperlink"/>
                  <w:rFonts w:cstheme="minorHAnsi"/>
                </w:rPr>
                <w:t>Watch the Social Identity video</w:t>
              </w:r>
            </w:hyperlink>
          </w:p>
          <w:p w:rsidR="00F50153" w:rsidRDefault="00F50153" w:rsidP="00EE5A3A">
            <w:pPr>
              <w:cnfStyle w:val="000000000000" w:firstRow="0" w:lastRow="0" w:firstColumn="0" w:lastColumn="0" w:oddVBand="0" w:evenVBand="0" w:oddHBand="0" w:evenHBand="0" w:firstRowFirstColumn="0" w:firstRowLastColumn="0" w:lastRowFirstColumn="0" w:lastRowLastColumn="0"/>
              <w:rPr>
                <w:rFonts w:cstheme="minorHAnsi"/>
              </w:rPr>
            </w:pPr>
          </w:p>
          <w:p w:rsidR="00F50153" w:rsidRDefault="00F50153" w:rsidP="00EE5A3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Watch Steadman walk through the streets of Addis talking about self-awareness and Social Identity Mapping.</w:t>
            </w:r>
          </w:p>
          <w:p w:rsidR="00F50153" w:rsidRDefault="00F50153" w:rsidP="00EE5A3A">
            <w:pPr>
              <w:cnfStyle w:val="000000000000" w:firstRow="0" w:lastRow="0" w:firstColumn="0" w:lastColumn="0" w:oddVBand="0" w:evenVBand="0" w:oddHBand="0" w:evenHBand="0" w:firstRowFirstColumn="0" w:firstRowLastColumn="0" w:lastRowFirstColumn="0" w:lastRowLastColumn="0"/>
              <w:rPr>
                <w:rFonts w:cstheme="minorHAnsi"/>
              </w:rPr>
            </w:pPr>
          </w:p>
          <w:p w:rsidR="00F50153" w:rsidRDefault="00F50153" w:rsidP="00EE5A3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If you have an hour more, you can </w:t>
            </w:r>
            <w:hyperlink r:id="rId19" w:history="1">
              <w:r w:rsidRPr="00B2114F">
                <w:rPr>
                  <w:rStyle w:val="Hyperlink"/>
                  <w:rFonts w:cstheme="minorHAnsi"/>
                </w:rPr>
                <w:t>download the Social Identity workbook and make your own map</w:t>
              </w:r>
            </w:hyperlink>
            <w:r>
              <w:rPr>
                <w:rFonts w:cstheme="minorHAnsi"/>
              </w:rPr>
              <w:t>.</w:t>
            </w:r>
          </w:p>
          <w:p w:rsidR="00F50153" w:rsidRDefault="00F50153" w:rsidP="00EE5A3A">
            <w:pPr>
              <w:cnfStyle w:val="000000000000" w:firstRow="0" w:lastRow="0" w:firstColumn="0" w:lastColumn="0" w:oddVBand="0" w:evenVBand="0" w:oddHBand="0" w:evenHBand="0" w:firstRowFirstColumn="0" w:firstRowLastColumn="0" w:lastRowFirstColumn="0" w:lastRowLastColumn="0"/>
              <w:rPr>
                <w:rFonts w:cstheme="minorHAnsi"/>
              </w:rPr>
            </w:pPr>
          </w:p>
        </w:tc>
        <w:tc>
          <w:tcPr>
            <w:tcW w:w="1621" w:type="dxa"/>
          </w:tcPr>
          <w:p w:rsidR="00F50153" w:rsidRDefault="00F50153" w:rsidP="00EE5A3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 min</w:t>
            </w:r>
          </w:p>
        </w:tc>
      </w:tr>
      <w:tr w:rsidR="00D417DC" w:rsidTr="00631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F50153" w:rsidRDefault="00F50153">
            <w:pPr>
              <w:rPr>
                <w:rFonts w:cstheme="minorHAnsi"/>
              </w:rPr>
            </w:pPr>
          </w:p>
        </w:tc>
        <w:tc>
          <w:tcPr>
            <w:tcW w:w="5812" w:type="dxa"/>
          </w:tcPr>
          <w:p w:rsidR="00F50153" w:rsidRDefault="00305770">
            <w:pPr>
              <w:cnfStyle w:val="000000100000" w:firstRow="0" w:lastRow="0" w:firstColumn="0" w:lastColumn="0" w:oddVBand="0" w:evenVBand="0" w:oddHBand="1" w:evenHBand="0" w:firstRowFirstColumn="0" w:firstRowLastColumn="0" w:lastRowFirstColumn="0" w:lastRowLastColumn="0"/>
              <w:rPr>
                <w:rFonts w:cstheme="minorHAnsi"/>
              </w:rPr>
            </w:pPr>
            <w:hyperlink r:id="rId20" w:history="1">
              <w:r w:rsidR="00F50153" w:rsidRPr="00F50153">
                <w:rPr>
                  <w:rStyle w:val="Hyperlink"/>
                  <w:rFonts w:cstheme="minorHAnsi"/>
                </w:rPr>
                <w:t>Self-awareness: personality and choice</w:t>
              </w:r>
            </w:hyperlink>
          </w:p>
          <w:p w:rsidR="00F50153" w:rsidRDefault="00F50153">
            <w:pPr>
              <w:cnfStyle w:val="000000100000" w:firstRow="0" w:lastRow="0" w:firstColumn="0" w:lastColumn="0" w:oddVBand="0" w:evenVBand="0" w:oddHBand="1" w:evenHBand="0" w:firstRowFirstColumn="0" w:firstRowLastColumn="0" w:lastRowFirstColumn="0" w:lastRowLastColumn="0"/>
              <w:rPr>
                <w:rFonts w:cstheme="minorHAnsi"/>
              </w:rPr>
            </w:pPr>
          </w:p>
          <w:p w:rsidR="00482B2F" w:rsidRDefault="00F5015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Watch Laura Santana explain how knowing what impact you have on other people is the key to </w:t>
            </w:r>
            <w:r w:rsidR="00E845EA">
              <w:rPr>
                <w:rFonts w:cstheme="minorHAnsi"/>
              </w:rPr>
              <w:t>choosing</w:t>
            </w:r>
            <w:r>
              <w:rPr>
                <w:rFonts w:cstheme="minorHAnsi"/>
              </w:rPr>
              <w:t xml:space="preserve"> the most effective behaviour. </w:t>
            </w:r>
          </w:p>
          <w:p w:rsidR="00482B2F" w:rsidRDefault="00DB7DC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If you have 10 minutes more, </w:t>
            </w:r>
            <w:hyperlink r:id="rId21" w:history="1">
              <w:r w:rsidRPr="00DB7DC1">
                <w:rPr>
                  <w:rStyle w:val="Hyperlink"/>
                  <w:rFonts w:cstheme="minorHAnsi"/>
                </w:rPr>
                <w:t>participate in the personality and style discussion.</w:t>
              </w:r>
            </w:hyperlink>
          </w:p>
          <w:p w:rsidR="00550496" w:rsidRDefault="00550496">
            <w:pPr>
              <w:cnfStyle w:val="000000100000" w:firstRow="0" w:lastRow="0" w:firstColumn="0" w:lastColumn="0" w:oddVBand="0" w:evenVBand="0" w:oddHBand="1" w:evenHBand="0" w:firstRowFirstColumn="0" w:firstRowLastColumn="0" w:lastRowFirstColumn="0" w:lastRowLastColumn="0"/>
              <w:rPr>
                <w:rFonts w:cstheme="minorHAnsi"/>
              </w:rPr>
            </w:pPr>
          </w:p>
          <w:p w:rsidR="00550496" w:rsidRDefault="00550496">
            <w:pPr>
              <w:cnfStyle w:val="000000100000" w:firstRow="0" w:lastRow="0" w:firstColumn="0" w:lastColumn="0" w:oddVBand="0" w:evenVBand="0" w:oddHBand="1" w:evenHBand="0" w:firstRowFirstColumn="0" w:firstRowLastColumn="0" w:lastRowFirstColumn="0" w:lastRowLastColumn="0"/>
              <w:rPr>
                <w:rFonts w:cstheme="minorHAnsi"/>
              </w:rPr>
            </w:pPr>
          </w:p>
        </w:tc>
        <w:tc>
          <w:tcPr>
            <w:tcW w:w="1621" w:type="dxa"/>
          </w:tcPr>
          <w:p w:rsidR="00F50153" w:rsidRDefault="00F5015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 min</w:t>
            </w:r>
          </w:p>
        </w:tc>
      </w:tr>
      <w:tr w:rsidR="00F50153" w:rsidTr="0063171F">
        <w:tc>
          <w:tcPr>
            <w:cnfStyle w:val="001000000000" w:firstRow="0" w:lastRow="0" w:firstColumn="1" w:lastColumn="0" w:oddVBand="0" w:evenVBand="0" w:oddHBand="0" w:evenHBand="0" w:firstRowFirstColumn="0" w:firstRowLastColumn="0" w:lastRowFirstColumn="0" w:lastRowLastColumn="0"/>
            <w:tcW w:w="1809" w:type="dxa"/>
          </w:tcPr>
          <w:p w:rsidR="00F50153" w:rsidRDefault="00F50153">
            <w:pPr>
              <w:rPr>
                <w:rFonts w:cstheme="minorHAnsi"/>
              </w:rPr>
            </w:pPr>
            <w:r>
              <w:rPr>
                <w:rFonts w:cstheme="minorHAnsi"/>
              </w:rPr>
              <w:lastRenderedPageBreak/>
              <w:t>Influencing</w:t>
            </w:r>
          </w:p>
          <w:p w:rsidR="00F50153" w:rsidRDefault="00F50153">
            <w:pPr>
              <w:rPr>
                <w:rFonts w:cstheme="minorHAnsi"/>
              </w:rPr>
            </w:pPr>
            <w:r>
              <w:rPr>
                <w:rFonts w:cstheme="minorHAnsi"/>
                <w:noProof/>
                <w:lang w:eastAsia="en-IE"/>
              </w:rPr>
              <w:drawing>
                <wp:inline distT="0" distB="0" distL="0" distR="0">
                  <wp:extent cx="608400" cy="608400"/>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MOOC3 influence128.png"/>
                          <pic:cNvPicPr/>
                        </pic:nvPicPr>
                        <pic:blipFill>
                          <a:blip r:embed="rId22">
                            <a:extLst>
                              <a:ext uri="{28A0092B-C50C-407E-A947-70E740481C1C}">
                                <a14:useLocalDpi xmlns:a14="http://schemas.microsoft.com/office/drawing/2010/main" val="0"/>
                              </a:ext>
                            </a:extLst>
                          </a:blip>
                          <a:stretch>
                            <a:fillRect/>
                          </a:stretch>
                        </pic:blipFill>
                        <pic:spPr>
                          <a:xfrm>
                            <a:off x="0" y="0"/>
                            <a:ext cx="608400" cy="608400"/>
                          </a:xfrm>
                          <a:prstGeom prst="rect">
                            <a:avLst/>
                          </a:prstGeom>
                        </pic:spPr>
                      </pic:pic>
                    </a:graphicData>
                  </a:graphic>
                </wp:inline>
              </w:drawing>
            </w:r>
          </w:p>
        </w:tc>
        <w:tc>
          <w:tcPr>
            <w:tcW w:w="5812" w:type="dxa"/>
          </w:tcPr>
          <w:p w:rsidR="00F50153" w:rsidRDefault="00305770">
            <w:pPr>
              <w:cnfStyle w:val="000000000000" w:firstRow="0" w:lastRow="0" w:firstColumn="0" w:lastColumn="0" w:oddVBand="0" w:evenVBand="0" w:oddHBand="0" w:evenHBand="0" w:firstRowFirstColumn="0" w:firstRowLastColumn="0" w:lastRowFirstColumn="0" w:lastRowLastColumn="0"/>
              <w:rPr>
                <w:rFonts w:cstheme="minorHAnsi"/>
              </w:rPr>
            </w:pPr>
            <w:hyperlink r:id="rId23" w:history="1">
              <w:r w:rsidR="00DB7DC1" w:rsidRPr="00DB7DC1">
                <w:rPr>
                  <w:rStyle w:val="Hyperlink"/>
                  <w:rFonts w:cstheme="minorHAnsi"/>
                </w:rPr>
                <w:t>How to influence? Watch the video on influence styles</w:t>
              </w:r>
            </w:hyperlink>
          </w:p>
          <w:p w:rsidR="00DB7DC1" w:rsidRDefault="00DB7DC1">
            <w:pPr>
              <w:cnfStyle w:val="000000000000" w:firstRow="0" w:lastRow="0" w:firstColumn="0" w:lastColumn="0" w:oddVBand="0" w:evenVBand="0" w:oddHBand="0" w:evenHBand="0" w:firstRowFirstColumn="0" w:firstRowLastColumn="0" w:lastRowFirstColumn="0" w:lastRowLastColumn="0"/>
              <w:rPr>
                <w:rFonts w:cstheme="minorHAnsi"/>
              </w:rPr>
            </w:pPr>
          </w:p>
          <w:p w:rsidR="00DB7DC1" w:rsidRDefault="00DB7DC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Chris Musselwhite describes the 5 influencing styles (2</w:t>
            </w:r>
            <w:r w:rsidRPr="00DB7DC1">
              <w:rPr>
                <w:rFonts w:cstheme="minorHAnsi"/>
                <w:vertAlign w:val="superscript"/>
              </w:rPr>
              <w:t>nd</w:t>
            </w:r>
            <w:r>
              <w:rPr>
                <w:rFonts w:cstheme="minorHAnsi"/>
              </w:rPr>
              <w:t xml:space="preserve"> video on the page). Which one do you use a lot? Which one is most effective in a given situation?</w:t>
            </w:r>
          </w:p>
          <w:p w:rsidR="00EC622F" w:rsidRDefault="00EC622F">
            <w:pPr>
              <w:cnfStyle w:val="000000000000" w:firstRow="0" w:lastRow="0" w:firstColumn="0" w:lastColumn="0" w:oddVBand="0" w:evenVBand="0" w:oddHBand="0" w:evenHBand="0" w:firstRowFirstColumn="0" w:firstRowLastColumn="0" w:lastRowFirstColumn="0" w:lastRowLastColumn="0"/>
              <w:rPr>
                <w:rFonts w:cstheme="minorHAnsi"/>
              </w:rPr>
            </w:pPr>
          </w:p>
          <w:p w:rsidR="00EC622F" w:rsidRDefault="00EC622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If you have 5 more minutes, read Kate Herzog’s analysis of the influence styles JFK is using in his “we chose to go to the moon” speech in the </w:t>
            </w:r>
            <w:hyperlink r:id="rId24" w:history="1">
              <w:r w:rsidRPr="00EC622F">
                <w:rPr>
                  <w:rStyle w:val="Hyperlink"/>
                  <w:rFonts w:cstheme="minorHAnsi"/>
                </w:rPr>
                <w:t>JFK discussion forum</w:t>
              </w:r>
            </w:hyperlink>
            <w:r>
              <w:rPr>
                <w:rFonts w:cstheme="minorHAnsi"/>
              </w:rPr>
              <w:t>.</w:t>
            </w:r>
          </w:p>
          <w:p w:rsidR="00DB7DC1" w:rsidRDefault="00DB7DC1">
            <w:pPr>
              <w:cnfStyle w:val="000000000000" w:firstRow="0" w:lastRow="0" w:firstColumn="0" w:lastColumn="0" w:oddVBand="0" w:evenVBand="0" w:oddHBand="0" w:evenHBand="0" w:firstRowFirstColumn="0" w:firstRowLastColumn="0" w:lastRowFirstColumn="0" w:lastRowLastColumn="0"/>
              <w:rPr>
                <w:rFonts w:cstheme="minorHAnsi"/>
              </w:rPr>
            </w:pPr>
          </w:p>
        </w:tc>
        <w:tc>
          <w:tcPr>
            <w:tcW w:w="1621" w:type="dxa"/>
          </w:tcPr>
          <w:p w:rsidR="00F50153" w:rsidRDefault="00DB7DC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12 min</w:t>
            </w:r>
          </w:p>
        </w:tc>
      </w:tr>
      <w:tr w:rsidR="00D417DC" w:rsidTr="00631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F50153" w:rsidRDefault="00F50153">
            <w:pPr>
              <w:rPr>
                <w:rFonts w:cstheme="minorHAnsi"/>
              </w:rPr>
            </w:pPr>
          </w:p>
        </w:tc>
        <w:tc>
          <w:tcPr>
            <w:tcW w:w="5812" w:type="dxa"/>
          </w:tcPr>
          <w:p w:rsidR="00F50153" w:rsidRDefault="00305770">
            <w:pPr>
              <w:cnfStyle w:val="000000100000" w:firstRow="0" w:lastRow="0" w:firstColumn="0" w:lastColumn="0" w:oddVBand="0" w:evenVBand="0" w:oddHBand="1" w:evenHBand="0" w:firstRowFirstColumn="0" w:firstRowLastColumn="0" w:lastRowFirstColumn="0" w:lastRowLastColumn="0"/>
              <w:rPr>
                <w:rFonts w:cstheme="minorHAnsi"/>
              </w:rPr>
            </w:pPr>
            <w:hyperlink r:id="rId25" w:history="1">
              <w:r w:rsidR="00DB7DC1" w:rsidRPr="00EC622F">
                <w:rPr>
                  <w:rStyle w:val="Hyperlink"/>
                  <w:rFonts w:cstheme="minorHAnsi"/>
                </w:rPr>
                <w:t>Who to influence? Watch the 3 characteristics of effective leader networks</w:t>
              </w:r>
            </w:hyperlink>
          </w:p>
          <w:p w:rsidR="00DB7DC1" w:rsidRDefault="00DB7DC1">
            <w:pPr>
              <w:cnfStyle w:val="000000100000" w:firstRow="0" w:lastRow="0" w:firstColumn="0" w:lastColumn="0" w:oddVBand="0" w:evenVBand="0" w:oddHBand="1" w:evenHBand="0" w:firstRowFirstColumn="0" w:firstRowLastColumn="0" w:lastRowFirstColumn="0" w:lastRowLastColumn="0"/>
              <w:rPr>
                <w:rFonts w:cstheme="minorHAnsi"/>
              </w:rPr>
            </w:pPr>
          </w:p>
          <w:p w:rsidR="00DB7DC1" w:rsidRDefault="00DB7DC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Phil Willburn explains the three characteristics of effective leader networks. </w:t>
            </w:r>
            <w:r w:rsidR="00EC622F">
              <w:rPr>
                <w:rFonts w:cstheme="minorHAnsi"/>
              </w:rPr>
              <w:t>(2</w:t>
            </w:r>
            <w:r w:rsidR="00EC622F" w:rsidRPr="00EC622F">
              <w:rPr>
                <w:rFonts w:cstheme="minorHAnsi"/>
                <w:vertAlign w:val="superscript"/>
              </w:rPr>
              <w:t>nd</w:t>
            </w:r>
            <w:r w:rsidR="00EC622F">
              <w:rPr>
                <w:rFonts w:cstheme="minorHAnsi"/>
              </w:rPr>
              <w:t xml:space="preserve"> video on the page) How do they compare to your network?</w:t>
            </w:r>
          </w:p>
          <w:p w:rsidR="00EC622F" w:rsidRDefault="00EC622F">
            <w:pPr>
              <w:cnfStyle w:val="000000100000" w:firstRow="0" w:lastRow="0" w:firstColumn="0" w:lastColumn="0" w:oddVBand="0" w:evenVBand="0" w:oddHBand="1" w:evenHBand="0" w:firstRowFirstColumn="0" w:firstRowLastColumn="0" w:lastRowFirstColumn="0" w:lastRowLastColumn="0"/>
              <w:rPr>
                <w:rFonts w:cstheme="minorHAnsi"/>
              </w:rPr>
            </w:pPr>
          </w:p>
          <w:p w:rsidR="00EC622F" w:rsidRDefault="00EC622F" w:rsidP="00EC622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If you have an hour more, </w:t>
            </w:r>
            <w:hyperlink r:id="rId26" w:history="1">
              <w:r w:rsidRPr="00EC622F">
                <w:rPr>
                  <w:rStyle w:val="Hyperlink"/>
                  <w:rFonts w:cstheme="minorHAnsi"/>
                </w:rPr>
                <w:t>download and print the Personal Network Diagnostic.</w:t>
              </w:r>
            </w:hyperlink>
            <w:r>
              <w:rPr>
                <w:rFonts w:cstheme="minorHAnsi"/>
              </w:rPr>
              <w:t xml:space="preserve"> Phil walks you through the tool in his videos.</w:t>
            </w:r>
          </w:p>
          <w:p w:rsidR="00550496" w:rsidRDefault="00550496" w:rsidP="00EC622F">
            <w:pPr>
              <w:cnfStyle w:val="000000100000" w:firstRow="0" w:lastRow="0" w:firstColumn="0" w:lastColumn="0" w:oddVBand="0" w:evenVBand="0" w:oddHBand="1" w:evenHBand="0" w:firstRowFirstColumn="0" w:firstRowLastColumn="0" w:lastRowFirstColumn="0" w:lastRowLastColumn="0"/>
              <w:rPr>
                <w:rFonts w:cstheme="minorHAnsi"/>
              </w:rPr>
            </w:pPr>
          </w:p>
        </w:tc>
        <w:tc>
          <w:tcPr>
            <w:tcW w:w="1621" w:type="dxa"/>
          </w:tcPr>
          <w:p w:rsidR="00F50153" w:rsidRDefault="00EC622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 min</w:t>
            </w:r>
          </w:p>
        </w:tc>
      </w:tr>
      <w:tr w:rsidR="005726CA" w:rsidTr="0063171F">
        <w:tc>
          <w:tcPr>
            <w:cnfStyle w:val="001000000000" w:firstRow="0" w:lastRow="0" w:firstColumn="1" w:lastColumn="0" w:oddVBand="0" w:evenVBand="0" w:oddHBand="0" w:evenHBand="0" w:firstRowFirstColumn="0" w:firstRowLastColumn="0" w:lastRowFirstColumn="0" w:lastRowLastColumn="0"/>
            <w:tcW w:w="1809" w:type="dxa"/>
          </w:tcPr>
          <w:p w:rsidR="005726CA" w:rsidRDefault="006014E7">
            <w:pPr>
              <w:rPr>
                <w:rFonts w:cstheme="minorHAnsi"/>
              </w:rPr>
            </w:pPr>
            <w:r>
              <w:rPr>
                <w:rFonts w:cstheme="minorHAnsi"/>
              </w:rPr>
              <w:t>Communicating</w:t>
            </w:r>
          </w:p>
          <w:p w:rsidR="006014E7" w:rsidRDefault="006014E7">
            <w:pPr>
              <w:rPr>
                <w:rFonts w:cstheme="minorHAnsi"/>
              </w:rPr>
            </w:pPr>
            <w:r>
              <w:rPr>
                <w:rFonts w:cstheme="minorHAnsi"/>
                <w:noProof/>
                <w:lang w:eastAsia="en-IE"/>
              </w:rPr>
              <w:drawing>
                <wp:inline distT="0" distB="0" distL="0" distR="0">
                  <wp:extent cx="608400" cy="608400"/>
                  <wp:effectExtent l="0" t="0" r="127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MOOC4 communication128.png"/>
                          <pic:cNvPicPr/>
                        </pic:nvPicPr>
                        <pic:blipFill>
                          <a:blip r:embed="rId27">
                            <a:extLst>
                              <a:ext uri="{28A0092B-C50C-407E-A947-70E740481C1C}">
                                <a14:useLocalDpi xmlns:a14="http://schemas.microsoft.com/office/drawing/2010/main" val="0"/>
                              </a:ext>
                            </a:extLst>
                          </a:blip>
                          <a:stretch>
                            <a:fillRect/>
                          </a:stretch>
                        </pic:blipFill>
                        <pic:spPr>
                          <a:xfrm>
                            <a:off x="0" y="0"/>
                            <a:ext cx="608400" cy="608400"/>
                          </a:xfrm>
                          <a:prstGeom prst="rect">
                            <a:avLst/>
                          </a:prstGeom>
                        </pic:spPr>
                      </pic:pic>
                    </a:graphicData>
                  </a:graphic>
                </wp:inline>
              </w:drawing>
            </w:r>
          </w:p>
        </w:tc>
        <w:tc>
          <w:tcPr>
            <w:tcW w:w="5812" w:type="dxa"/>
          </w:tcPr>
          <w:p w:rsidR="005726CA" w:rsidRDefault="00305770">
            <w:pPr>
              <w:cnfStyle w:val="000000000000" w:firstRow="0" w:lastRow="0" w:firstColumn="0" w:lastColumn="0" w:oddVBand="0" w:evenVBand="0" w:oddHBand="0" w:evenHBand="0" w:firstRowFirstColumn="0" w:firstRowLastColumn="0" w:lastRowFirstColumn="0" w:lastRowLastColumn="0"/>
              <w:rPr>
                <w:rFonts w:cstheme="minorHAnsi"/>
              </w:rPr>
            </w:pPr>
            <w:hyperlink r:id="rId28" w:history="1">
              <w:r w:rsidR="009E37B7" w:rsidRPr="009E37B7">
                <w:rPr>
                  <w:rStyle w:val="Hyperlink"/>
                  <w:rFonts w:cstheme="minorHAnsi"/>
                </w:rPr>
                <w:t>Giving and receiving effective feedback (SBI technique)</w:t>
              </w:r>
            </w:hyperlink>
          </w:p>
          <w:p w:rsidR="009E37B7" w:rsidRDefault="009E37B7">
            <w:pPr>
              <w:cnfStyle w:val="000000000000" w:firstRow="0" w:lastRow="0" w:firstColumn="0" w:lastColumn="0" w:oddVBand="0" w:evenVBand="0" w:oddHBand="0" w:evenHBand="0" w:firstRowFirstColumn="0" w:firstRowLastColumn="0" w:lastRowFirstColumn="0" w:lastRowLastColumn="0"/>
              <w:rPr>
                <w:rFonts w:cstheme="minorHAnsi"/>
              </w:rPr>
            </w:pPr>
          </w:p>
          <w:p w:rsidR="009E37B7" w:rsidRDefault="009E37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Feedback is a key leadership tool, but there are ways to deliver feedback so it will have the intended results. Watch Phil Willburn and Nick Petrie explain and demonstrate the SBI technique.</w:t>
            </w:r>
          </w:p>
          <w:p w:rsidR="00471916" w:rsidRDefault="00471916">
            <w:pPr>
              <w:cnfStyle w:val="000000000000" w:firstRow="0" w:lastRow="0" w:firstColumn="0" w:lastColumn="0" w:oddVBand="0" w:evenVBand="0" w:oddHBand="0" w:evenHBand="0" w:firstRowFirstColumn="0" w:firstRowLastColumn="0" w:lastRowFirstColumn="0" w:lastRowLastColumn="0"/>
              <w:rPr>
                <w:rFonts w:cstheme="minorHAnsi"/>
              </w:rPr>
            </w:pPr>
          </w:p>
          <w:p w:rsidR="00471916" w:rsidRDefault="0047191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If you have 10 more minutes, try out SBI in the discussion forum </w:t>
            </w:r>
            <w:hyperlink r:id="rId29" w:history="1">
              <w:r w:rsidR="0063778B" w:rsidRPr="0063778B">
                <w:rPr>
                  <w:rStyle w:val="Hyperlink"/>
                  <w:rFonts w:cstheme="minorHAnsi"/>
                </w:rPr>
                <w:t>Practice the SBI technique</w:t>
              </w:r>
            </w:hyperlink>
            <w:r>
              <w:rPr>
                <w:rFonts w:cstheme="minorHAnsi"/>
              </w:rPr>
              <w:t>.</w:t>
            </w:r>
          </w:p>
          <w:p w:rsidR="009E37B7" w:rsidRDefault="009E37B7">
            <w:pPr>
              <w:cnfStyle w:val="000000000000" w:firstRow="0" w:lastRow="0" w:firstColumn="0" w:lastColumn="0" w:oddVBand="0" w:evenVBand="0" w:oddHBand="0" w:evenHBand="0" w:firstRowFirstColumn="0" w:firstRowLastColumn="0" w:lastRowFirstColumn="0" w:lastRowLastColumn="0"/>
              <w:rPr>
                <w:rFonts w:cstheme="minorHAnsi"/>
              </w:rPr>
            </w:pPr>
          </w:p>
        </w:tc>
        <w:tc>
          <w:tcPr>
            <w:tcW w:w="1621" w:type="dxa"/>
          </w:tcPr>
          <w:p w:rsidR="005726CA" w:rsidRDefault="009E37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7 min</w:t>
            </w:r>
          </w:p>
        </w:tc>
      </w:tr>
      <w:tr w:rsidR="005726CA" w:rsidTr="00631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5726CA" w:rsidRDefault="005726CA">
            <w:pPr>
              <w:rPr>
                <w:rFonts w:cstheme="minorHAnsi"/>
              </w:rPr>
            </w:pPr>
          </w:p>
        </w:tc>
        <w:tc>
          <w:tcPr>
            <w:tcW w:w="5812" w:type="dxa"/>
          </w:tcPr>
          <w:p w:rsidR="005726CA" w:rsidRDefault="00305770">
            <w:pPr>
              <w:cnfStyle w:val="000000100000" w:firstRow="0" w:lastRow="0" w:firstColumn="0" w:lastColumn="0" w:oddVBand="0" w:evenVBand="0" w:oddHBand="1" w:evenHBand="0" w:firstRowFirstColumn="0" w:firstRowLastColumn="0" w:lastRowFirstColumn="0" w:lastRowLastColumn="0"/>
              <w:rPr>
                <w:rFonts w:cstheme="minorHAnsi"/>
              </w:rPr>
            </w:pPr>
            <w:hyperlink r:id="rId30" w:history="1">
              <w:r w:rsidR="00727B46" w:rsidRPr="00727B46">
                <w:rPr>
                  <w:rStyle w:val="Hyperlink"/>
                  <w:rFonts w:cstheme="minorHAnsi"/>
                </w:rPr>
                <w:t>What we say and how we say it.</w:t>
              </w:r>
            </w:hyperlink>
          </w:p>
          <w:p w:rsidR="00727B46" w:rsidRDefault="00727B46">
            <w:pPr>
              <w:cnfStyle w:val="000000100000" w:firstRow="0" w:lastRow="0" w:firstColumn="0" w:lastColumn="0" w:oddVBand="0" w:evenVBand="0" w:oddHBand="1" w:evenHBand="0" w:firstRowFirstColumn="0" w:firstRowLastColumn="0" w:lastRowFirstColumn="0" w:lastRowLastColumn="0"/>
              <w:rPr>
                <w:rFonts w:cstheme="minorHAnsi"/>
              </w:rPr>
            </w:pPr>
          </w:p>
          <w:p w:rsidR="00727B46" w:rsidRDefault="00727B4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In this video Bill Gentry talks about the non-verbal communication. When the words and the body language don’t match, people will believe the body language.</w:t>
            </w:r>
          </w:p>
          <w:p w:rsidR="00936140" w:rsidRDefault="00936140">
            <w:pPr>
              <w:cnfStyle w:val="000000100000" w:firstRow="0" w:lastRow="0" w:firstColumn="0" w:lastColumn="0" w:oddVBand="0" w:evenVBand="0" w:oddHBand="1" w:evenHBand="0" w:firstRowFirstColumn="0" w:firstRowLastColumn="0" w:lastRowFirstColumn="0" w:lastRowLastColumn="0"/>
              <w:rPr>
                <w:rFonts w:cstheme="minorHAnsi"/>
              </w:rPr>
            </w:pPr>
          </w:p>
        </w:tc>
        <w:tc>
          <w:tcPr>
            <w:tcW w:w="1621" w:type="dxa"/>
          </w:tcPr>
          <w:p w:rsidR="005726CA" w:rsidRDefault="00727B4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 min</w:t>
            </w:r>
          </w:p>
        </w:tc>
      </w:tr>
      <w:tr w:rsidR="005726CA" w:rsidTr="0063171F">
        <w:tc>
          <w:tcPr>
            <w:cnfStyle w:val="001000000000" w:firstRow="0" w:lastRow="0" w:firstColumn="1" w:lastColumn="0" w:oddVBand="0" w:evenVBand="0" w:oddHBand="0" w:evenHBand="0" w:firstRowFirstColumn="0" w:firstRowLastColumn="0" w:lastRowFirstColumn="0" w:lastRowLastColumn="0"/>
            <w:tcW w:w="1809" w:type="dxa"/>
          </w:tcPr>
          <w:p w:rsidR="005726CA" w:rsidRDefault="008D43C8">
            <w:pPr>
              <w:rPr>
                <w:rFonts w:cstheme="minorHAnsi"/>
              </w:rPr>
            </w:pPr>
            <w:r>
              <w:rPr>
                <w:rFonts w:cstheme="minorHAnsi"/>
              </w:rPr>
              <w:t>Learning Agility</w:t>
            </w:r>
          </w:p>
          <w:p w:rsidR="008D43C8" w:rsidRDefault="008D43C8">
            <w:pPr>
              <w:rPr>
                <w:rFonts w:cstheme="minorHAnsi"/>
              </w:rPr>
            </w:pPr>
            <w:r>
              <w:rPr>
                <w:rFonts w:cstheme="minorHAnsi"/>
                <w:noProof/>
                <w:lang w:eastAsia="en-IE"/>
              </w:rPr>
              <w:drawing>
                <wp:inline distT="0" distB="0" distL="0" distR="0">
                  <wp:extent cx="608400" cy="608400"/>
                  <wp:effectExtent l="0" t="0" r="127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MOOC5 learning agility256.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08400" cy="608400"/>
                          </a:xfrm>
                          <a:prstGeom prst="rect">
                            <a:avLst/>
                          </a:prstGeom>
                        </pic:spPr>
                      </pic:pic>
                    </a:graphicData>
                  </a:graphic>
                </wp:inline>
              </w:drawing>
            </w:r>
          </w:p>
        </w:tc>
        <w:tc>
          <w:tcPr>
            <w:tcW w:w="5812" w:type="dxa"/>
          </w:tcPr>
          <w:p w:rsidR="005726CA" w:rsidRDefault="00305770" w:rsidP="00471916">
            <w:pPr>
              <w:cnfStyle w:val="000000000000" w:firstRow="0" w:lastRow="0" w:firstColumn="0" w:lastColumn="0" w:oddVBand="0" w:evenVBand="0" w:oddHBand="0" w:evenHBand="0" w:firstRowFirstColumn="0" w:firstRowLastColumn="0" w:lastRowFirstColumn="0" w:lastRowLastColumn="0"/>
              <w:rPr>
                <w:rFonts w:cstheme="minorHAnsi"/>
              </w:rPr>
            </w:pPr>
            <w:hyperlink r:id="rId32" w:history="1">
              <w:r w:rsidR="00471916" w:rsidRPr="00471916">
                <w:rPr>
                  <w:rStyle w:val="Hyperlink"/>
                  <w:rFonts w:cstheme="minorHAnsi"/>
                </w:rPr>
                <w:t>What does it mean to be an “agile learner”?</w:t>
              </w:r>
            </w:hyperlink>
          </w:p>
          <w:p w:rsidR="00471916" w:rsidRDefault="00471916" w:rsidP="00471916">
            <w:pPr>
              <w:cnfStyle w:val="000000000000" w:firstRow="0" w:lastRow="0" w:firstColumn="0" w:lastColumn="0" w:oddVBand="0" w:evenVBand="0" w:oddHBand="0" w:evenHBand="0" w:firstRowFirstColumn="0" w:firstRowLastColumn="0" w:lastRowFirstColumn="0" w:lastRowLastColumn="0"/>
              <w:rPr>
                <w:rFonts w:cstheme="minorHAnsi"/>
              </w:rPr>
            </w:pPr>
          </w:p>
          <w:p w:rsidR="00471916" w:rsidRDefault="00471916" w:rsidP="0047191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Michael Campbell talks about the enablers and derailment factor of learning agility. </w:t>
            </w:r>
          </w:p>
          <w:p w:rsidR="00471916" w:rsidRDefault="00471916" w:rsidP="00471916">
            <w:pPr>
              <w:cnfStyle w:val="000000000000" w:firstRow="0" w:lastRow="0" w:firstColumn="0" w:lastColumn="0" w:oddVBand="0" w:evenVBand="0" w:oddHBand="0" w:evenHBand="0" w:firstRowFirstColumn="0" w:firstRowLastColumn="0" w:lastRowFirstColumn="0" w:lastRowLastColumn="0"/>
              <w:rPr>
                <w:rFonts w:cstheme="minorHAnsi"/>
              </w:rPr>
            </w:pPr>
          </w:p>
          <w:p w:rsidR="00471916" w:rsidRDefault="00471916" w:rsidP="0047191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If you have 5 more minutes, fill in the </w:t>
            </w:r>
            <w:hyperlink r:id="rId33" w:history="1">
              <w:r w:rsidRPr="00471916">
                <w:rPr>
                  <w:rStyle w:val="Hyperlink"/>
                  <w:rFonts w:cstheme="minorHAnsi"/>
                </w:rPr>
                <w:t>How Learning Agile Are You</w:t>
              </w:r>
            </w:hyperlink>
            <w:r>
              <w:rPr>
                <w:rFonts w:cstheme="minorHAnsi"/>
              </w:rPr>
              <w:t xml:space="preserve"> self-test.</w:t>
            </w:r>
          </w:p>
          <w:p w:rsidR="00471916" w:rsidRDefault="00471916" w:rsidP="0047191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If you have 7 more minutes, fill in the </w:t>
            </w:r>
            <w:hyperlink r:id="rId34" w:history="1">
              <w:r w:rsidRPr="00471916">
                <w:rPr>
                  <w:rStyle w:val="Hyperlink"/>
                  <w:rFonts w:cstheme="minorHAnsi"/>
                </w:rPr>
                <w:t>Learning Motivation Scales research</w:t>
              </w:r>
            </w:hyperlink>
            <w:r>
              <w:rPr>
                <w:rFonts w:cstheme="minorHAnsi"/>
              </w:rPr>
              <w:t xml:space="preserve">. </w:t>
            </w:r>
          </w:p>
          <w:p w:rsidR="00471916" w:rsidRDefault="00471916" w:rsidP="00471916">
            <w:pPr>
              <w:cnfStyle w:val="000000000000" w:firstRow="0" w:lastRow="0" w:firstColumn="0" w:lastColumn="0" w:oddVBand="0" w:evenVBand="0" w:oddHBand="0" w:evenHBand="0" w:firstRowFirstColumn="0" w:firstRowLastColumn="0" w:lastRowFirstColumn="0" w:lastRowLastColumn="0"/>
              <w:rPr>
                <w:rFonts w:cstheme="minorHAnsi"/>
              </w:rPr>
            </w:pPr>
          </w:p>
          <w:p w:rsidR="00550496" w:rsidRDefault="00550496" w:rsidP="00471916">
            <w:pPr>
              <w:cnfStyle w:val="000000000000" w:firstRow="0" w:lastRow="0" w:firstColumn="0" w:lastColumn="0" w:oddVBand="0" w:evenVBand="0" w:oddHBand="0" w:evenHBand="0" w:firstRowFirstColumn="0" w:firstRowLastColumn="0" w:lastRowFirstColumn="0" w:lastRowLastColumn="0"/>
              <w:rPr>
                <w:rFonts w:cstheme="minorHAnsi"/>
              </w:rPr>
            </w:pPr>
          </w:p>
          <w:p w:rsidR="00550496" w:rsidRDefault="00550496" w:rsidP="00471916">
            <w:pPr>
              <w:cnfStyle w:val="000000000000" w:firstRow="0" w:lastRow="0" w:firstColumn="0" w:lastColumn="0" w:oddVBand="0" w:evenVBand="0" w:oddHBand="0" w:evenHBand="0" w:firstRowFirstColumn="0" w:firstRowLastColumn="0" w:lastRowFirstColumn="0" w:lastRowLastColumn="0"/>
              <w:rPr>
                <w:rFonts w:cstheme="minorHAnsi"/>
              </w:rPr>
            </w:pPr>
          </w:p>
          <w:p w:rsidR="00550496" w:rsidRDefault="00550496" w:rsidP="00471916">
            <w:pPr>
              <w:cnfStyle w:val="000000000000" w:firstRow="0" w:lastRow="0" w:firstColumn="0" w:lastColumn="0" w:oddVBand="0" w:evenVBand="0" w:oddHBand="0" w:evenHBand="0" w:firstRowFirstColumn="0" w:firstRowLastColumn="0" w:lastRowFirstColumn="0" w:lastRowLastColumn="0"/>
              <w:rPr>
                <w:rFonts w:cstheme="minorHAnsi"/>
              </w:rPr>
            </w:pPr>
          </w:p>
          <w:p w:rsidR="00471916" w:rsidRDefault="00471916" w:rsidP="00471916">
            <w:pPr>
              <w:cnfStyle w:val="000000000000" w:firstRow="0" w:lastRow="0" w:firstColumn="0" w:lastColumn="0" w:oddVBand="0" w:evenVBand="0" w:oddHBand="0" w:evenHBand="0" w:firstRowFirstColumn="0" w:firstRowLastColumn="0" w:lastRowFirstColumn="0" w:lastRowLastColumn="0"/>
              <w:rPr>
                <w:rFonts w:cstheme="minorHAnsi"/>
              </w:rPr>
            </w:pPr>
          </w:p>
        </w:tc>
        <w:tc>
          <w:tcPr>
            <w:tcW w:w="1621" w:type="dxa"/>
          </w:tcPr>
          <w:p w:rsidR="005726CA" w:rsidRDefault="0047191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 min</w:t>
            </w:r>
          </w:p>
        </w:tc>
      </w:tr>
      <w:tr w:rsidR="005726CA" w:rsidTr="00631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5726CA" w:rsidRDefault="005726CA">
            <w:pPr>
              <w:rPr>
                <w:rFonts w:cstheme="minorHAnsi"/>
              </w:rPr>
            </w:pPr>
          </w:p>
        </w:tc>
        <w:tc>
          <w:tcPr>
            <w:tcW w:w="5812" w:type="dxa"/>
          </w:tcPr>
          <w:p w:rsidR="005726CA" w:rsidRDefault="00305770">
            <w:pPr>
              <w:cnfStyle w:val="000000100000" w:firstRow="0" w:lastRow="0" w:firstColumn="0" w:lastColumn="0" w:oddVBand="0" w:evenVBand="0" w:oddHBand="1" w:evenHBand="0" w:firstRowFirstColumn="0" w:firstRowLastColumn="0" w:lastRowFirstColumn="0" w:lastRowLastColumn="0"/>
              <w:rPr>
                <w:rFonts w:cstheme="minorHAnsi"/>
              </w:rPr>
            </w:pPr>
            <w:hyperlink r:id="rId35" w:history="1">
              <w:r w:rsidR="00471916" w:rsidRPr="00471916">
                <w:rPr>
                  <w:rStyle w:val="Hyperlink"/>
                  <w:rFonts w:cstheme="minorHAnsi"/>
                </w:rPr>
                <w:t>Participate in the FeedForward exercise</w:t>
              </w:r>
            </w:hyperlink>
          </w:p>
          <w:p w:rsidR="00471916" w:rsidRDefault="00471916">
            <w:pPr>
              <w:cnfStyle w:val="000000100000" w:firstRow="0" w:lastRow="0" w:firstColumn="0" w:lastColumn="0" w:oddVBand="0" w:evenVBand="0" w:oddHBand="1" w:evenHBand="0" w:firstRowFirstColumn="0" w:firstRowLastColumn="0" w:lastRowFirstColumn="0" w:lastRowLastColumn="0"/>
              <w:rPr>
                <w:rFonts w:cstheme="minorHAnsi"/>
              </w:rPr>
            </w:pPr>
          </w:p>
          <w:p w:rsidR="00471916" w:rsidRDefault="0047191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FeedForward is a free technique developed by Marshall Goldsmith. Go into the forum and give feedforward</w:t>
            </w:r>
            <w:bookmarkStart w:id="0" w:name="_GoBack"/>
            <w:bookmarkEnd w:id="0"/>
            <w:r>
              <w:rPr>
                <w:rFonts w:cstheme="minorHAnsi"/>
              </w:rPr>
              <w:t xml:space="preserve"> suggestions to other people, or ask tips on your own most important development goal.</w:t>
            </w:r>
          </w:p>
          <w:p w:rsidR="00471916" w:rsidRDefault="00471916">
            <w:pPr>
              <w:cnfStyle w:val="000000100000" w:firstRow="0" w:lastRow="0" w:firstColumn="0" w:lastColumn="0" w:oddVBand="0" w:evenVBand="0" w:oddHBand="1" w:evenHBand="0" w:firstRowFirstColumn="0" w:firstRowLastColumn="0" w:lastRowFirstColumn="0" w:lastRowLastColumn="0"/>
              <w:rPr>
                <w:rFonts w:cstheme="minorHAnsi"/>
              </w:rPr>
            </w:pPr>
          </w:p>
        </w:tc>
        <w:tc>
          <w:tcPr>
            <w:tcW w:w="1621" w:type="dxa"/>
          </w:tcPr>
          <w:p w:rsidR="005726CA" w:rsidRDefault="0047191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15 min</w:t>
            </w:r>
          </w:p>
        </w:tc>
      </w:tr>
      <w:tr w:rsidR="005726CA" w:rsidTr="0063171F">
        <w:tc>
          <w:tcPr>
            <w:cnfStyle w:val="001000000000" w:firstRow="0" w:lastRow="0" w:firstColumn="1" w:lastColumn="0" w:oddVBand="0" w:evenVBand="0" w:oddHBand="0" w:evenHBand="0" w:firstRowFirstColumn="0" w:firstRowLastColumn="0" w:lastRowFirstColumn="0" w:lastRowLastColumn="0"/>
            <w:tcW w:w="1809" w:type="dxa"/>
          </w:tcPr>
          <w:p w:rsidR="005726CA" w:rsidRDefault="005726CA">
            <w:pPr>
              <w:rPr>
                <w:rFonts w:cstheme="minorHAnsi"/>
              </w:rPr>
            </w:pPr>
          </w:p>
        </w:tc>
        <w:tc>
          <w:tcPr>
            <w:tcW w:w="5812" w:type="dxa"/>
          </w:tcPr>
          <w:p w:rsidR="005726CA" w:rsidRDefault="00305770">
            <w:pPr>
              <w:cnfStyle w:val="000000000000" w:firstRow="0" w:lastRow="0" w:firstColumn="0" w:lastColumn="0" w:oddVBand="0" w:evenVBand="0" w:oddHBand="0" w:evenHBand="0" w:firstRowFirstColumn="0" w:firstRowLastColumn="0" w:lastRowFirstColumn="0" w:lastRowLastColumn="0"/>
              <w:rPr>
                <w:rFonts w:cstheme="minorHAnsi"/>
              </w:rPr>
            </w:pPr>
            <w:hyperlink r:id="rId36" w:history="1">
              <w:r w:rsidR="00471916" w:rsidRPr="00471916">
                <w:rPr>
                  <w:rStyle w:val="Hyperlink"/>
                  <w:rFonts w:cstheme="minorHAnsi"/>
                </w:rPr>
                <w:t>How leaders develop across the globe</w:t>
              </w:r>
            </w:hyperlink>
          </w:p>
          <w:p w:rsidR="00471916" w:rsidRDefault="00471916">
            <w:pPr>
              <w:cnfStyle w:val="000000000000" w:firstRow="0" w:lastRow="0" w:firstColumn="0" w:lastColumn="0" w:oddVBand="0" w:evenVBand="0" w:oddHBand="0" w:evenHBand="0" w:firstRowFirstColumn="0" w:firstRowLastColumn="0" w:lastRowFirstColumn="0" w:lastRowLastColumn="0"/>
              <w:rPr>
                <w:rFonts w:cstheme="minorHAnsi"/>
              </w:rPr>
            </w:pPr>
          </w:p>
          <w:p w:rsidR="00471916" w:rsidRDefault="0047191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Meena Wilson talks about the latest iteration of CCL’s Lessons of Experience research. (1</w:t>
            </w:r>
            <w:r w:rsidRPr="00471916">
              <w:rPr>
                <w:rFonts w:cstheme="minorHAnsi"/>
                <w:vertAlign w:val="superscript"/>
              </w:rPr>
              <w:t>st</w:t>
            </w:r>
            <w:r>
              <w:rPr>
                <w:rFonts w:cstheme="minorHAnsi"/>
              </w:rPr>
              <w:t xml:space="preserve"> video on the page) We know leaders develop through a mixture of formal courses, key relationships and challenging assignments. There are also global variations as Meena explains.</w:t>
            </w:r>
          </w:p>
          <w:p w:rsidR="00471916" w:rsidRDefault="00471916">
            <w:pPr>
              <w:cnfStyle w:val="000000000000" w:firstRow="0" w:lastRow="0" w:firstColumn="0" w:lastColumn="0" w:oddVBand="0" w:evenVBand="0" w:oddHBand="0" w:evenHBand="0" w:firstRowFirstColumn="0" w:firstRowLastColumn="0" w:lastRowFirstColumn="0" w:lastRowLastColumn="0"/>
              <w:rPr>
                <w:rFonts w:cstheme="minorHAnsi"/>
              </w:rPr>
            </w:pPr>
          </w:p>
        </w:tc>
        <w:tc>
          <w:tcPr>
            <w:tcW w:w="1621" w:type="dxa"/>
          </w:tcPr>
          <w:p w:rsidR="005726CA" w:rsidRDefault="0047191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 min</w:t>
            </w:r>
          </w:p>
        </w:tc>
      </w:tr>
      <w:tr w:rsidR="00936140" w:rsidTr="00631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936140" w:rsidRDefault="00C94D47">
            <w:pPr>
              <w:rPr>
                <w:rFonts w:cstheme="minorHAnsi"/>
              </w:rPr>
            </w:pPr>
            <w:r>
              <w:rPr>
                <w:rFonts w:cstheme="minorHAnsi"/>
              </w:rPr>
              <w:t>Leading in Times of Change</w:t>
            </w:r>
          </w:p>
          <w:p w:rsidR="00C94D47" w:rsidRDefault="00C94D47">
            <w:pPr>
              <w:rPr>
                <w:rFonts w:cstheme="minorHAnsi"/>
              </w:rPr>
            </w:pPr>
            <w:r>
              <w:rPr>
                <w:rFonts w:cstheme="minorHAnsi"/>
                <w:noProof/>
                <w:lang w:eastAsia="en-IE"/>
              </w:rPr>
              <w:drawing>
                <wp:inline distT="0" distB="0" distL="0" distR="0">
                  <wp:extent cx="608400" cy="608400"/>
                  <wp:effectExtent l="0" t="0" r="127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ek6_Change.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08400" cy="608400"/>
                          </a:xfrm>
                          <a:prstGeom prst="rect">
                            <a:avLst/>
                          </a:prstGeom>
                        </pic:spPr>
                      </pic:pic>
                    </a:graphicData>
                  </a:graphic>
                </wp:inline>
              </w:drawing>
            </w:r>
          </w:p>
          <w:p w:rsidR="00C94D47" w:rsidRDefault="00C94D47">
            <w:pPr>
              <w:rPr>
                <w:rFonts w:cstheme="minorHAnsi"/>
              </w:rPr>
            </w:pPr>
          </w:p>
        </w:tc>
        <w:tc>
          <w:tcPr>
            <w:tcW w:w="5812" w:type="dxa"/>
          </w:tcPr>
          <w:p w:rsidR="00936140" w:rsidRDefault="00C94D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This week’s topic was voted for by the participants.</w:t>
            </w:r>
          </w:p>
          <w:p w:rsidR="00C94D47" w:rsidRDefault="00305770">
            <w:pPr>
              <w:cnfStyle w:val="000000100000" w:firstRow="0" w:lastRow="0" w:firstColumn="0" w:lastColumn="0" w:oddVBand="0" w:evenVBand="0" w:oddHBand="1" w:evenHBand="0" w:firstRowFirstColumn="0" w:firstRowLastColumn="0" w:lastRowFirstColumn="0" w:lastRowLastColumn="0"/>
              <w:rPr>
                <w:rFonts w:cstheme="minorHAnsi"/>
              </w:rPr>
            </w:pPr>
            <w:hyperlink r:id="rId38" w:history="1">
              <w:r w:rsidR="00C94D47" w:rsidRPr="00C94D47">
                <w:rPr>
                  <w:rStyle w:val="Hyperlink"/>
                  <w:rFonts w:cstheme="minorHAnsi"/>
                </w:rPr>
                <w:t>Watch what change does to us</w:t>
              </w:r>
            </w:hyperlink>
            <w:r w:rsidR="00C94D47">
              <w:rPr>
                <w:rFonts w:cstheme="minorHAnsi"/>
              </w:rPr>
              <w:t>.</w:t>
            </w:r>
          </w:p>
          <w:p w:rsidR="00C94D47" w:rsidRDefault="00C94D47">
            <w:pPr>
              <w:cnfStyle w:val="000000100000" w:firstRow="0" w:lastRow="0" w:firstColumn="0" w:lastColumn="0" w:oddVBand="0" w:evenVBand="0" w:oddHBand="1" w:evenHBand="0" w:firstRowFirstColumn="0" w:firstRowLastColumn="0" w:lastRowFirstColumn="0" w:lastRowLastColumn="0"/>
              <w:rPr>
                <w:rFonts w:cstheme="minorHAnsi"/>
              </w:rPr>
            </w:pPr>
          </w:p>
          <w:p w:rsidR="00C94D47" w:rsidRDefault="00C94D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Do you remember a recent change in your life and how you responded to it? Monica and Paula talk about what change does to us by taking a neuroscience perspective.</w:t>
            </w:r>
          </w:p>
          <w:p w:rsidR="00C94D47" w:rsidRDefault="00C94D47">
            <w:pPr>
              <w:cnfStyle w:val="000000100000" w:firstRow="0" w:lastRow="0" w:firstColumn="0" w:lastColumn="0" w:oddVBand="0" w:evenVBand="0" w:oddHBand="1" w:evenHBand="0" w:firstRowFirstColumn="0" w:firstRowLastColumn="0" w:lastRowFirstColumn="0" w:lastRowLastColumn="0"/>
              <w:rPr>
                <w:rFonts w:cstheme="minorHAnsi"/>
              </w:rPr>
            </w:pPr>
          </w:p>
          <w:p w:rsidR="00C94D47" w:rsidRDefault="00C94D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If you have 10 more minutes, share your own change experience in the activity </w:t>
            </w:r>
            <w:hyperlink r:id="rId39" w:history="1">
              <w:r w:rsidRPr="00C94D47">
                <w:rPr>
                  <w:rStyle w:val="Hyperlink"/>
                  <w:rFonts w:cstheme="minorHAnsi"/>
                </w:rPr>
                <w:t>Change Experience</w:t>
              </w:r>
            </w:hyperlink>
            <w:r>
              <w:rPr>
                <w:rFonts w:cstheme="minorHAnsi"/>
              </w:rPr>
              <w:t>.</w:t>
            </w:r>
          </w:p>
          <w:p w:rsidR="00C94D47" w:rsidRDefault="00C94D47">
            <w:pPr>
              <w:cnfStyle w:val="000000100000" w:firstRow="0" w:lastRow="0" w:firstColumn="0" w:lastColumn="0" w:oddVBand="0" w:evenVBand="0" w:oddHBand="1" w:evenHBand="0" w:firstRowFirstColumn="0" w:firstRowLastColumn="0" w:lastRowFirstColumn="0" w:lastRowLastColumn="0"/>
              <w:rPr>
                <w:rFonts w:cstheme="minorHAnsi"/>
              </w:rPr>
            </w:pPr>
          </w:p>
        </w:tc>
        <w:tc>
          <w:tcPr>
            <w:tcW w:w="1621" w:type="dxa"/>
          </w:tcPr>
          <w:p w:rsidR="00936140" w:rsidRDefault="00C94D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15 min</w:t>
            </w:r>
          </w:p>
        </w:tc>
      </w:tr>
      <w:tr w:rsidR="00936140" w:rsidTr="0063171F">
        <w:tc>
          <w:tcPr>
            <w:cnfStyle w:val="001000000000" w:firstRow="0" w:lastRow="0" w:firstColumn="1" w:lastColumn="0" w:oddVBand="0" w:evenVBand="0" w:oddHBand="0" w:evenHBand="0" w:firstRowFirstColumn="0" w:firstRowLastColumn="0" w:lastRowFirstColumn="0" w:lastRowLastColumn="0"/>
            <w:tcW w:w="1809" w:type="dxa"/>
          </w:tcPr>
          <w:p w:rsidR="00936140" w:rsidRDefault="00936140">
            <w:pPr>
              <w:rPr>
                <w:rFonts w:cstheme="minorHAnsi"/>
              </w:rPr>
            </w:pPr>
          </w:p>
        </w:tc>
        <w:tc>
          <w:tcPr>
            <w:tcW w:w="5812" w:type="dxa"/>
          </w:tcPr>
          <w:p w:rsidR="00936140" w:rsidRDefault="00305770">
            <w:pPr>
              <w:cnfStyle w:val="000000000000" w:firstRow="0" w:lastRow="0" w:firstColumn="0" w:lastColumn="0" w:oddVBand="0" w:evenVBand="0" w:oddHBand="0" w:evenHBand="0" w:firstRowFirstColumn="0" w:firstRowLastColumn="0" w:lastRowFirstColumn="0" w:lastRowLastColumn="0"/>
              <w:rPr>
                <w:rFonts w:cstheme="minorHAnsi"/>
              </w:rPr>
            </w:pPr>
            <w:hyperlink r:id="rId40" w:history="1">
              <w:r w:rsidR="00A074FC" w:rsidRPr="00A074FC">
                <w:rPr>
                  <w:rStyle w:val="Hyperlink"/>
                  <w:rFonts w:cstheme="minorHAnsi"/>
                </w:rPr>
                <w:t>How to lead people through transition</w:t>
              </w:r>
            </w:hyperlink>
          </w:p>
          <w:p w:rsidR="00A074FC" w:rsidRDefault="00A074FC">
            <w:pPr>
              <w:cnfStyle w:val="000000000000" w:firstRow="0" w:lastRow="0" w:firstColumn="0" w:lastColumn="0" w:oddVBand="0" w:evenVBand="0" w:oddHBand="0" w:evenHBand="0" w:firstRowFirstColumn="0" w:firstRowLastColumn="0" w:lastRowFirstColumn="0" w:lastRowLastColumn="0"/>
              <w:rPr>
                <w:rFonts w:cstheme="minorHAnsi"/>
              </w:rPr>
            </w:pPr>
          </w:p>
          <w:p w:rsidR="00A074FC" w:rsidRDefault="00A074F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Most change initiatives don’t fail because of the change process, but because of the ‘people side’ of it: meeting people where they are and taking them where they need to go. Kerry Bunker talks about the paradoxes of leading change. (3</w:t>
            </w:r>
            <w:r w:rsidRPr="00A074FC">
              <w:rPr>
                <w:rFonts w:cstheme="minorHAnsi"/>
                <w:vertAlign w:val="superscript"/>
              </w:rPr>
              <w:t>rd</w:t>
            </w:r>
            <w:r>
              <w:rPr>
                <w:rFonts w:cstheme="minorHAnsi"/>
              </w:rPr>
              <w:t xml:space="preserve"> video on the page)</w:t>
            </w:r>
          </w:p>
          <w:p w:rsidR="00D417DC" w:rsidRDefault="00D417DC">
            <w:pPr>
              <w:cnfStyle w:val="000000000000" w:firstRow="0" w:lastRow="0" w:firstColumn="0" w:lastColumn="0" w:oddVBand="0" w:evenVBand="0" w:oddHBand="0" w:evenHBand="0" w:firstRowFirstColumn="0" w:firstRowLastColumn="0" w:lastRowFirstColumn="0" w:lastRowLastColumn="0"/>
              <w:rPr>
                <w:rFonts w:cstheme="minorHAnsi"/>
              </w:rPr>
            </w:pPr>
          </w:p>
          <w:p w:rsidR="00D417DC" w:rsidRDefault="00D417D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If you have 30 more minutes, </w:t>
            </w:r>
            <w:hyperlink r:id="rId41" w:history="1">
              <w:r w:rsidRPr="00D417DC">
                <w:rPr>
                  <w:rStyle w:val="Hyperlink"/>
                  <w:rFonts w:cstheme="minorHAnsi"/>
                </w:rPr>
                <w:t>download the Paradox Wheel and fill it in for yourself</w:t>
              </w:r>
            </w:hyperlink>
            <w:r>
              <w:rPr>
                <w:rFonts w:cstheme="minorHAnsi"/>
              </w:rPr>
              <w:t>.</w:t>
            </w:r>
          </w:p>
          <w:p w:rsidR="00C94D47" w:rsidRDefault="00C94D47">
            <w:pPr>
              <w:cnfStyle w:val="000000000000" w:firstRow="0" w:lastRow="0" w:firstColumn="0" w:lastColumn="0" w:oddVBand="0" w:evenVBand="0" w:oddHBand="0" w:evenHBand="0" w:firstRowFirstColumn="0" w:firstRowLastColumn="0" w:lastRowFirstColumn="0" w:lastRowLastColumn="0"/>
              <w:rPr>
                <w:rFonts w:cstheme="minorHAnsi"/>
              </w:rPr>
            </w:pPr>
          </w:p>
        </w:tc>
        <w:tc>
          <w:tcPr>
            <w:tcW w:w="1621" w:type="dxa"/>
          </w:tcPr>
          <w:p w:rsidR="00936140" w:rsidRDefault="00A074F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 min</w:t>
            </w:r>
          </w:p>
        </w:tc>
      </w:tr>
      <w:tr w:rsidR="00936140" w:rsidTr="00631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936140" w:rsidRDefault="00D417DC">
            <w:pPr>
              <w:rPr>
                <w:rFonts w:cstheme="minorHAnsi"/>
              </w:rPr>
            </w:pPr>
            <w:r>
              <w:rPr>
                <w:rFonts w:cstheme="minorHAnsi"/>
              </w:rPr>
              <w:t>Making it Real</w:t>
            </w:r>
          </w:p>
          <w:p w:rsidR="00D417DC" w:rsidRDefault="00D417DC">
            <w:pPr>
              <w:rPr>
                <w:rFonts w:cstheme="minorHAnsi"/>
              </w:rPr>
            </w:pPr>
            <w:r>
              <w:rPr>
                <w:rFonts w:cstheme="minorHAnsi"/>
                <w:noProof/>
                <w:lang w:eastAsia="en-IE"/>
              </w:rPr>
              <w:drawing>
                <wp:inline distT="0" distB="0" distL="0" distR="0">
                  <wp:extent cx="608400" cy="608400"/>
                  <wp:effectExtent l="0" t="0" r="127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MOOC7 making it real256.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08400" cy="608400"/>
                          </a:xfrm>
                          <a:prstGeom prst="rect">
                            <a:avLst/>
                          </a:prstGeom>
                        </pic:spPr>
                      </pic:pic>
                    </a:graphicData>
                  </a:graphic>
                </wp:inline>
              </w:drawing>
            </w:r>
          </w:p>
        </w:tc>
        <w:tc>
          <w:tcPr>
            <w:tcW w:w="5812" w:type="dxa"/>
          </w:tcPr>
          <w:p w:rsidR="00936140" w:rsidRDefault="00305770">
            <w:pPr>
              <w:cnfStyle w:val="000000100000" w:firstRow="0" w:lastRow="0" w:firstColumn="0" w:lastColumn="0" w:oddVBand="0" w:evenVBand="0" w:oddHBand="1" w:evenHBand="0" w:firstRowFirstColumn="0" w:firstRowLastColumn="0" w:lastRowFirstColumn="0" w:lastRowLastColumn="0"/>
              <w:rPr>
                <w:rFonts w:cstheme="minorHAnsi"/>
              </w:rPr>
            </w:pPr>
            <w:hyperlink r:id="rId43" w:history="1">
              <w:r w:rsidR="00C614F2" w:rsidRPr="00C614F2">
                <w:rPr>
                  <w:rStyle w:val="Hyperlink"/>
                  <w:rFonts w:cstheme="minorHAnsi"/>
                </w:rPr>
                <w:t>Setting goals through mental contrasting and IF…THEN statements</w:t>
              </w:r>
            </w:hyperlink>
          </w:p>
          <w:p w:rsidR="00C614F2" w:rsidRDefault="00C614F2">
            <w:pPr>
              <w:cnfStyle w:val="000000100000" w:firstRow="0" w:lastRow="0" w:firstColumn="0" w:lastColumn="0" w:oddVBand="0" w:evenVBand="0" w:oddHBand="1" w:evenHBand="0" w:firstRowFirstColumn="0" w:firstRowLastColumn="0" w:lastRowFirstColumn="0" w:lastRowLastColumn="0"/>
              <w:rPr>
                <w:rFonts w:cstheme="minorHAnsi"/>
              </w:rPr>
            </w:pPr>
          </w:p>
          <w:p w:rsidR="00C614F2" w:rsidRDefault="00C614F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Leadership development is essentially about behaviour change. And behaviour change doesn’t just happen. Listen to Carol </w:t>
            </w:r>
            <w:proofErr w:type="spellStart"/>
            <w:r>
              <w:rPr>
                <w:rFonts w:cstheme="minorHAnsi"/>
              </w:rPr>
              <w:t>Connely</w:t>
            </w:r>
            <w:proofErr w:type="spellEnd"/>
            <w:r>
              <w:rPr>
                <w:rFonts w:cstheme="minorHAnsi"/>
              </w:rPr>
              <w:t xml:space="preserve"> and the two techniques she suggests: mental contrasting and IF…THEN statements. (2</w:t>
            </w:r>
            <w:r w:rsidRPr="00C614F2">
              <w:rPr>
                <w:rFonts w:cstheme="minorHAnsi"/>
                <w:vertAlign w:val="superscript"/>
              </w:rPr>
              <w:t>nd</w:t>
            </w:r>
            <w:r>
              <w:rPr>
                <w:rFonts w:cstheme="minorHAnsi"/>
              </w:rPr>
              <w:t xml:space="preserve"> video on the page)</w:t>
            </w:r>
          </w:p>
          <w:p w:rsidR="00C614F2" w:rsidRDefault="00C614F2">
            <w:pPr>
              <w:cnfStyle w:val="000000100000" w:firstRow="0" w:lastRow="0" w:firstColumn="0" w:lastColumn="0" w:oddVBand="0" w:evenVBand="0" w:oddHBand="1" w:evenHBand="0" w:firstRowFirstColumn="0" w:firstRowLastColumn="0" w:lastRowFirstColumn="0" w:lastRowLastColumn="0"/>
              <w:rPr>
                <w:rFonts w:cstheme="minorHAnsi"/>
              </w:rPr>
            </w:pPr>
          </w:p>
        </w:tc>
        <w:tc>
          <w:tcPr>
            <w:tcW w:w="1621" w:type="dxa"/>
          </w:tcPr>
          <w:p w:rsidR="00936140" w:rsidRDefault="00C614F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15 min</w:t>
            </w:r>
          </w:p>
        </w:tc>
      </w:tr>
      <w:tr w:rsidR="00936140" w:rsidTr="0063171F">
        <w:tc>
          <w:tcPr>
            <w:cnfStyle w:val="001000000000" w:firstRow="0" w:lastRow="0" w:firstColumn="1" w:lastColumn="0" w:oddVBand="0" w:evenVBand="0" w:oddHBand="0" w:evenHBand="0" w:firstRowFirstColumn="0" w:firstRowLastColumn="0" w:lastRowFirstColumn="0" w:lastRowLastColumn="0"/>
            <w:tcW w:w="1809" w:type="dxa"/>
          </w:tcPr>
          <w:p w:rsidR="00936140" w:rsidRDefault="00936140">
            <w:pPr>
              <w:rPr>
                <w:rFonts w:cstheme="minorHAnsi"/>
              </w:rPr>
            </w:pPr>
          </w:p>
        </w:tc>
        <w:tc>
          <w:tcPr>
            <w:tcW w:w="5812" w:type="dxa"/>
          </w:tcPr>
          <w:p w:rsidR="00936140" w:rsidRDefault="00305770">
            <w:pPr>
              <w:cnfStyle w:val="000000000000" w:firstRow="0" w:lastRow="0" w:firstColumn="0" w:lastColumn="0" w:oddVBand="0" w:evenVBand="0" w:oddHBand="0" w:evenHBand="0" w:firstRowFirstColumn="0" w:firstRowLastColumn="0" w:lastRowFirstColumn="0" w:lastRowLastColumn="0"/>
              <w:rPr>
                <w:rFonts w:cstheme="minorHAnsi"/>
              </w:rPr>
            </w:pPr>
            <w:hyperlink r:id="rId44" w:history="1">
              <w:r w:rsidR="00C614F2" w:rsidRPr="00C614F2">
                <w:rPr>
                  <w:rStyle w:val="Hyperlink"/>
                  <w:rFonts w:cstheme="minorHAnsi"/>
                </w:rPr>
                <w:t>Creating habits</w:t>
              </w:r>
            </w:hyperlink>
          </w:p>
          <w:p w:rsidR="00C614F2" w:rsidRDefault="00C614F2">
            <w:pPr>
              <w:cnfStyle w:val="000000000000" w:firstRow="0" w:lastRow="0" w:firstColumn="0" w:lastColumn="0" w:oddVBand="0" w:evenVBand="0" w:oddHBand="0" w:evenHBand="0" w:firstRowFirstColumn="0" w:firstRowLastColumn="0" w:lastRowFirstColumn="0" w:lastRowLastColumn="0"/>
              <w:rPr>
                <w:rFonts w:cstheme="minorHAnsi"/>
              </w:rPr>
            </w:pPr>
          </w:p>
          <w:p w:rsidR="00C614F2" w:rsidRDefault="00C614F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Watch BJ </w:t>
            </w:r>
            <w:proofErr w:type="spellStart"/>
            <w:r>
              <w:rPr>
                <w:rFonts w:cstheme="minorHAnsi"/>
              </w:rPr>
              <w:t>Fogg</w:t>
            </w:r>
            <w:proofErr w:type="spellEnd"/>
            <w:r>
              <w:rPr>
                <w:rFonts w:cstheme="minorHAnsi"/>
              </w:rPr>
              <w:t xml:space="preserve"> (2</w:t>
            </w:r>
            <w:r w:rsidRPr="00C614F2">
              <w:rPr>
                <w:rFonts w:cstheme="minorHAnsi"/>
                <w:vertAlign w:val="superscript"/>
              </w:rPr>
              <w:t>nd</w:t>
            </w:r>
            <w:r>
              <w:rPr>
                <w:rFonts w:cstheme="minorHAnsi"/>
              </w:rPr>
              <w:t xml:space="preserve"> video on the page) explain his Tiny Habits technique: trigger a new habit by attaching it to an existing one, and take small steps.</w:t>
            </w:r>
          </w:p>
          <w:p w:rsidR="00C614F2" w:rsidRDefault="00C614F2">
            <w:pPr>
              <w:cnfStyle w:val="000000000000" w:firstRow="0" w:lastRow="0" w:firstColumn="0" w:lastColumn="0" w:oddVBand="0" w:evenVBand="0" w:oddHBand="0" w:evenHBand="0" w:firstRowFirstColumn="0" w:firstRowLastColumn="0" w:lastRowFirstColumn="0" w:lastRowLastColumn="0"/>
              <w:rPr>
                <w:rFonts w:cstheme="minorHAnsi"/>
              </w:rPr>
            </w:pPr>
          </w:p>
          <w:p w:rsidR="00550496" w:rsidRDefault="00550496">
            <w:pPr>
              <w:cnfStyle w:val="000000000000" w:firstRow="0" w:lastRow="0" w:firstColumn="0" w:lastColumn="0" w:oddVBand="0" w:evenVBand="0" w:oddHBand="0" w:evenHBand="0" w:firstRowFirstColumn="0" w:firstRowLastColumn="0" w:lastRowFirstColumn="0" w:lastRowLastColumn="0"/>
              <w:rPr>
                <w:rFonts w:cstheme="minorHAnsi"/>
              </w:rPr>
            </w:pPr>
          </w:p>
          <w:p w:rsidR="00C614F2" w:rsidRDefault="00C614F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 xml:space="preserve">If you have 10 extra minutes, </w:t>
            </w:r>
            <w:hyperlink r:id="rId45" w:history="1">
              <w:r w:rsidRPr="00C614F2">
                <w:rPr>
                  <w:rStyle w:val="Hyperlink"/>
                  <w:rFonts w:cstheme="minorHAnsi"/>
                </w:rPr>
                <w:t>vote for little habits that make us more effective leaders</w:t>
              </w:r>
            </w:hyperlink>
            <w:r>
              <w:rPr>
                <w:rFonts w:cstheme="minorHAnsi"/>
              </w:rPr>
              <w:t>.</w:t>
            </w:r>
          </w:p>
          <w:p w:rsidR="00C614F2" w:rsidRDefault="00C614F2">
            <w:pPr>
              <w:cnfStyle w:val="000000000000" w:firstRow="0" w:lastRow="0" w:firstColumn="0" w:lastColumn="0" w:oddVBand="0" w:evenVBand="0" w:oddHBand="0" w:evenHBand="0" w:firstRowFirstColumn="0" w:firstRowLastColumn="0" w:lastRowFirstColumn="0" w:lastRowLastColumn="0"/>
              <w:rPr>
                <w:rFonts w:cstheme="minorHAnsi"/>
              </w:rPr>
            </w:pPr>
          </w:p>
        </w:tc>
        <w:tc>
          <w:tcPr>
            <w:tcW w:w="1621" w:type="dxa"/>
          </w:tcPr>
          <w:p w:rsidR="00936140" w:rsidRDefault="00C614F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17 min</w:t>
            </w:r>
          </w:p>
        </w:tc>
      </w:tr>
      <w:tr w:rsidR="00C614F2" w:rsidTr="00631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C614F2" w:rsidRDefault="00C614F2">
            <w:pPr>
              <w:rPr>
                <w:rFonts w:cstheme="minorHAnsi"/>
              </w:rPr>
            </w:pPr>
          </w:p>
        </w:tc>
        <w:tc>
          <w:tcPr>
            <w:tcW w:w="5812" w:type="dxa"/>
          </w:tcPr>
          <w:p w:rsidR="00C614F2" w:rsidRDefault="00305770">
            <w:pPr>
              <w:cnfStyle w:val="000000100000" w:firstRow="0" w:lastRow="0" w:firstColumn="0" w:lastColumn="0" w:oddVBand="0" w:evenVBand="0" w:oddHBand="1" w:evenHBand="0" w:firstRowFirstColumn="0" w:firstRowLastColumn="0" w:lastRowFirstColumn="0" w:lastRowLastColumn="0"/>
              <w:rPr>
                <w:rFonts w:cstheme="minorHAnsi"/>
              </w:rPr>
            </w:pPr>
            <w:hyperlink r:id="rId46" w:history="1">
              <w:r w:rsidR="00C614F2" w:rsidRPr="00C614F2">
                <w:rPr>
                  <w:rStyle w:val="Hyperlink"/>
                  <w:rFonts w:cstheme="minorHAnsi"/>
                </w:rPr>
                <w:t>So why would anyone want to be led by you?</w:t>
              </w:r>
            </w:hyperlink>
          </w:p>
          <w:p w:rsidR="00C614F2" w:rsidRDefault="00C614F2">
            <w:pPr>
              <w:cnfStyle w:val="000000100000" w:firstRow="0" w:lastRow="0" w:firstColumn="0" w:lastColumn="0" w:oddVBand="0" w:evenVBand="0" w:oddHBand="1" w:evenHBand="0" w:firstRowFirstColumn="0" w:firstRowLastColumn="0" w:lastRowFirstColumn="0" w:lastRowLastColumn="0"/>
              <w:rPr>
                <w:rFonts w:cstheme="minorHAnsi"/>
              </w:rPr>
            </w:pPr>
          </w:p>
          <w:p w:rsidR="00C614F2" w:rsidRDefault="00C614F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We hope this short selection of the LeaderMOOC content have giving you more insights, and an answer to the fundamental question: why would anyone want to be led by me?</w:t>
            </w:r>
          </w:p>
          <w:p w:rsidR="00C614F2" w:rsidRDefault="00C614F2">
            <w:pPr>
              <w:cnfStyle w:val="000000100000" w:firstRow="0" w:lastRow="0" w:firstColumn="0" w:lastColumn="0" w:oddVBand="0" w:evenVBand="0" w:oddHBand="1" w:evenHBand="0" w:firstRowFirstColumn="0" w:firstRowLastColumn="0" w:lastRowFirstColumn="0" w:lastRowLastColumn="0"/>
              <w:rPr>
                <w:rFonts w:cstheme="minorHAnsi"/>
              </w:rPr>
            </w:pPr>
          </w:p>
          <w:p w:rsidR="00C614F2" w:rsidRDefault="00C614F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If you have 3 more minutes: </w:t>
            </w:r>
            <w:hyperlink r:id="rId47" w:history="1">
              <w:r w:rsidRPr="00C614F2">
                <w:rPr>
                  <w:rStyle w:val="Hyperlink"/>
                  <w:rFonts w:cstheme="minorHAnsi"/>
                </w:rPr>
                <w:t>watch Kat’s answer to this question</w:t>
              </w:r>
            </w:hyperlink>
            <w:r>
              <w:rPr>
                <w:rFonts w:cstheme="minorHAnsi"/>
              </w:rPr>
              <w:t>.</w:t>
            </w:r>
          </w:p>
          <w:p w:rsidR="00C614F2" w:rsidRDefault="00C614F2">
            <w:pPr>
              <w:cnfStyle w:val="000000100000" w:firstRow="0" w:lastRow="0" w:firstColumn="0" w:lastColumn="0" w:oddVBand="0" w:evenVBand="0" w:oddHBand="1" w:evenHBand="0" w:firstRowFirstColumn="0" w:firstRowLastColumn="0" w:lastRowFirstColumn="0" w:lastRowLastColumn="0"/>
              <w:rPr>
                <w:rFonts w:cstheme="minorHAnsi"/>
              </w:rPr>
            </w:pPr>
          </w:p>
        </w:tc>
        <w:tc>
          <w:tcPr>
            <w:tcW w:w="1621" w:type="dxa"/>
          </w:tcPr>
          <w:p w:rsidR="00C614F2" w:rsidRDefault="00C614F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 min</w:t>
            </w:r>
          </w:p>
        </w:tc>
      </w:tr>
    </w:tbl>
    <w:p w:rsidR="0063171F" w:rsidRDefault="0063171F">
      <w:pPr>
        <w:rPr>
          <w:rFonts w:cstheme="minorHAnsi"/>
        </w:rPr>
      </w:pPr>
    </w:p>
    <w:p w:rsidR="00C614F2" w:rsidRDefault="00C614F2">
      <w:pPr>
        <w:rPr>
          <w:rFonts w:cstheme="minorHAnsi"/>
        </w:rPr>
      </w:pPr>
    </w:p>
    <w:p w:rsidR="009C2619" w:rsidRDefault="009C2619">
      <w:pPr>
        <w:rPr>
          <w:rFonts w:cstheme="minorHAnsi"/>
        </w:rPr>
      </w:pPr>
    </w:p>
    <w:p w:rsidR="009C2619" w:rsidRDefault="009C2619">
      <w:pPr>
        <w:rPr>
          <w:rFonts w:cstheme="minorHAnsi"/>
        </w:rPr>
      </w:pPr>
    </w:p>
    <w:p w:rsidR="009C2619" w:rsidRDefault="009C2619">
      <w:pPr>
        <w:rPr>
          <w:rFonts w:cstheme="minorHAnsi"/>
        </w:rPr>
      </w:pPr>
    </w:p>
    <w:p w:rsidR="00C614F2" w:rsidRDefault="009C2619">
      <w:pPr>
        <w:rPr>
          <w:rFonts w:cstheme="minorHAnsi"/>
        </w:rPr>
      </w:pPr>
      <w:hyperlink r:id="rId48" w:history="1">
        <w:r w:rsidRPr="00CB561A">
          <w:rPr>
            <w:rStyle w:val="Hyperlink"/>
            <w:rFonts w:cstheme="minorHAnsi"/>
          </w:rPr>
          <w:t>www.leadermooc.net</w:t>
        </w:r>
      </w:hyperlink>
      <w:r>
        <w:rPr>
          <w:rFonts w:cstheme="minorHAnsi"/>
        </w:rPr>
        <w:t xml:space="preserve"> </w:t>
      </w:r>
    </w:p>
    <w:p w:rsidR="009C2619" w:rsidRPr="00B32EE3" w:rsidRDefault="009C2619">
      <w:pPr>
        <w:rPr>
          <w:rFonts w:cstheme="minorHAnsi"/>
        </w:rPr>
      </w:pPr>
      <w:hyperlink r:id="rId49" w:history="1">
        <w:r w:rsidRPr="00CB561A">
          <w:rPr>
            <w:rStyle w:val="Hyperlink"/>
            <w:rFonts w:cstheme="minorHAnsi"/>
          </w:rPr>
          <w:t>www.ccl.org</w:t>
        </w:r>
      </w:hyperlink>
      <w:r>
        <w:rPr>
          <w:rFonts w:cstheme="minorHAnsi"/>
        </w:rPr>
        <w:t xml:space="preserve"> </w:t>
      </w:r>
    </w:p>
    <w:sectPr w:rsidR="009C2619" w:rsidRPr="00B32EE3">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770" w:rsidRDefault="00305770" w:rsidP="0074449E">
      <w:pPr>
        <w:spacing w:after="0" w:line="240" w:lineRule="auto"/>
      </w:pPr>
      <w:r>
        <w:separator/>
      </w:r>
    </w:p>
  </w:endnote>
  <w:endnote w:type="continuationSeparator" w:id="0">
    <w:p w:rsidR="00305770" w:rsidRDefault="00305770" w:rsidP="0074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49E" w:rsidRDefault="0074449E">
    <w:pPr>
      <w:pStyle w:val="Footer"/>
      <w:jc w:val="right"/>
    </w:pPr>
    <w:r>
      <w:t xml:space="preserve">© 2013 </w:t>
    </w:r>
    <w:proofErr w:type="spellStart"/>
    <w:r>
      <w:t>Center</w:t>
    </w:r>
    <w:proofErr w:type="spellEnd"/>
    <w:r>
      <w:t xml:space="preserve"> for Creative Leadership </w:t>
    </w:r>
    <w:r>
      <w:tab/>
    </w:r>
    <w:r>
      <w:tab/>
    </w:r>
    <w:sdt>
      <w:sdtPr>
        <w:id w:val="-2436417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845EA">
          <w:rPr>
            <w:noProof/>
          </w:rPr>
          <w:t>2</w:t>
        </w:r>
        <w:r>
          <w:rPr>
            <w:noProof/>
          </w:rPr>
          <w:fldChar w:fldCharType="end"/>
        </w:r>
      </w:sdtContent>
    </w:sdt>
  </w:p>
  <w:p w:rsidR="0074449E" w:rsidRDefault="00744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770" w:rsidRDefault="00305770" w:rsidP="0074449E">
      <w:pPr>
        <w:spacing w:after="0" w:line="240" w:lineRule="auto"/>
      </w:pPr>
      <w:r>
        <w:separator/>
      </w:r>
    </w:p>
  </w:footnote>
  <w:footnote w:type="continuationSeparator" w:id="0">
    <w:p w:rsidR="00305770" w:rsidRDefault="00305770" w:rsidP="007444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EE3"/>
    <w:rsid w:val="00305770"/>
    <w:rsid w:val="0038228C"/>
    <w:rsid w:val="00471916"/>
    <w:rsid w:val="00482B2F"/>
    <w:rsid w:val="00492057"/>
    <w:rsid w:val="00550496"/>
    <w:rsid w:val="005726CA"/>
    <w:rsid w:val="006014E7"/>
    <w:rsid w:val="006312C2"/>
    <w:rsid w:val="0063171F"/>
    <w:rsid w:val="0063778B"/>
    <w:rsid w:val="00672785"/>
    <w:rsid w:val="00727B46"/>
    <w:rsid w:val="0074449E"/>
    <w:rsid w:val="00761182"/>
    <w:rsid w:val="008D43C8"/>
    <w:rsid w:val="00936140"/>
    <w:rsid w:val="009A59D9"/>
    <w:rsid w:val="009C2619"/>
    <w:rsid w:val="009E37B7"/>
    <w:rsid w:val="00A074FC"/>
    <w:rsid w:val="00AD724D"/>
    <w:rsid w:val="00B2114F"/>
    <w:rsid w:val="00B32EE3"/>
    <w:rsid w:val="00C40DAC"/>
    <w:rsid w:val="00C614F2"/>
    <w:rsid w:val="00C94D47"/>
    <w:rsid w:val="00D107CB"/>
    <w:rsid w:val="00D417DC"/>
    <w:rsid w:val="00DB7DC1"/>
    <w:rsid w:val="00E845EA"/>
    <w:rsid w:val="00EB0085"/>
    <w:rsid w:val="00EC622F"/>
    <w:rsid w:val="00F501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32E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2E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2EE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32EE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32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EE3"/>
    <w:rPr>
      <w:rFonts w:ascii="Tahoma" w:hAnsi="Tahoma" w:cs="Tahoma"/>
      <w:sz w:val="16"/>
      <w:szCs w:val="16"/>
    </w:rPr>
  </w:style>
  <w:style w:type="character" w:styleId="Hyperlink">
    <w:name w:val="Hyperlink"/>
    <w:basedOn w:val="DefaultParagraphFont"/>
    <w:uiPriority w:val="99"/>
    <w:unhideWhenUsed/>
    <w:rsid w:val="0063171F"/>
    <w:rPr>
      <w:color w:val="0000FF"/>
      <w:u w:val="single"/>
    </w:rPr>
  </w:style>
  <w:style w:type="table" w:styleId="TableGrid">
    <w:name w:val="Table Grid"/>
    <w:basedOn w:val="TableNormal"/>
    <w:uiPriority w:val="59"/>
    <w:rsid w:val="00631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3171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744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49E"/>
  </w:style>
  <w:style w:type="paragraph" w:styleId="Footer">
    <w:name w:val="footer"/>
    <w:basedOn w:val="Normal"/>
    <w:link w:val="FooterChar"/>
    <w:uiPriority w:val="99"/>
    <w:unhideWhenUsed/>
    <w:rsid w:val="00744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32E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2E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2EE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32EE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32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EE3"/>
    <w:rPr>
      <w:rFonts w:ascii="Tahoma" w:hAnsi="Tahoma" w:cs="Tahoma"/>
      <w:sz w:val="16"/>
      <w:szCs w:val="16"/>
    </w:rPr>
  </w:style>
  <w:style w:type="character" w:styleId="Hyperlink">
    <w:name w:val="Hyperlink"/>
    <w:basedOn w:val="DefaultParagraphFont"/>
    <w:uiPriority w:val="99"/>
    <w:unhideWhenUsed/>
    <w:rsid w:val="0063171F"/>
    <w:rPr>
      <w:color w:val="0000FF"/>
      <w:u w:val="single"/>
    </w:rPr>
  </w:style>
  <w:style w:type="table" w:styleId="TableGrid">
    <w:name w:val="Table Grid"/>
    <w:basedOn w:val="TableNormal"/>
    <w:uiPriority w:val="59"/>
    <w:rsid w:val="00631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3171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744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49E"/>
  </w:style>
  <w:style w:type="paragraph" w:styleId="Footer">
    <w:name w:val="footer"/>
    <w:basedOn w:val="Normal"/>
    <w:link w:val="FooterChar"/>
    <w:uiPriority w:val="99"/>
    <w:unhideWhenUsed/>
    <w:rsid w:val="00744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learn.canvas.net/courses/117/wiki/2-dot-3-social-identity?module_item_id=95399" TargetMode="External"/><Relationship Id="rId26" Type="http://schemas.openxmlformats.org/officeDocument/2006/relationships/hyperlink" Target="https://learn.canvas.net/courses/117/wiki/3-dot-4-take-the-leadership-network-diagnostic?module_item_id=95558" TargetMode="External"/><Relationship Id="rId39" Type="http://schemas.openxmlformats.org/officeDocument/2006/relationships/hyperlink" Target="https://learn.canvas.net/courses/117/discussion_topics/4675?module_item_id=99047" TargetMode="External"/><Relationship Id="rId3" Type="http://schemas.openxmlformats.org/officeDocument/2006/relationships/settings" Target="settings.xml"/><Relationship Id="rId21" Type="http://schemas.openxmlformats.org/officeDocument/2006/relationships/hyperlink" Target="https://learn.canvas.net/courses/117/discussion_topics/4170?module_item_id=97014" TargetMode="External"/><Relationship Id="rId34" Type="http://schemas.openxmlformats.org/officeDocument/2006/relationships/hyperlink" Target="https://learn.canvas.net/courses/117/assignments/2637?module_item_id=96218" TargetMode="External"/><Relationship Id="rId42" Type="http://schemas.openxmlformats.org/officeDocument/2006/relationships/image" Target="media/image10.png"/><Relationship Id="rId47" Type="http://schemas.openxmlformats.org/officeDocument/2006/relationships/hyperlink" Target="http://www.youtube.com/watch?v=p6oHhy0Kqyo" TargetMode="External"/><Relationship Id="rId50"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learn.canvas.net/courses/117/wiki/0-dot-5-orientation-where-to-go-from-here?module_item_id=96326" TargetMode="External"/><Relationship Id="rId17" Type="http://schemas.openxmlformats.org/officeDocument/2006/relationships/hyperlink" Target="https://learn.canvas.net/courses/117/wiki/2-dot-0-self-awareness-overview?module_item_id=95392" TargetMode="External"/><Relationship Id="rId25" Type="http://schemas.openxmlformats.org/officeDocument/2006/relationships/hyperlink" Target="https://learn.canvas.net/courses/117/wiki/3-dot-3-networking-the-infrastructure-of-influence?module_item_id=95557" TargetMode="External"/><Relationship Id="rId33" Type="http://schemas.openxmlformats.org/officeDocument/2006/relationships/hyperlink" Target="https://learn.canvas.net/courses/117/assignments/2638?module_item_id=96219" TargetMode="External"/><Relationship Id="rId38" Type="http://schemas.openxmlformats.org/officeDocument/2006/relationships/hyperlink" Target="https://learn.canvas.net/courses/117/wiki/6-dot-1-what-change-does-to-you-a-neuroscience-perspective?module_item_id=99036" TargetMode="External"/><Relationship Id="rId46" Type="http://schemas.openxmlformats.org/officeDocument/2006/relationships/hyperlink" Target="https://learn.canvas.net/courses/117/wiki/0-dot-1-why-are-you-here?module_item_id=96322" TargetMode="External"/><Relationship Id="rId2" Type="http://schemas.microsoft.com/office/2007/relationships/stylesWithEffects" Target="stylesWithEffects.xml"/><Relationship Id="rId16" Type="http://schemas.openxmlformats.org/officeDocument/2006/relationships/image" Target="media/image5.png"/><Relationship Id="rId20" Type="http://schemas.openxmlformats.org/officeDocument/2006/relationships/hyperlink" Target="https://learn.canvas.net/courses/117/wiki/2-dot-2-personality-and-style?module_item_id=95396" TargetMode="External"/><Relationship Id="rId29" Type="http://schemas.openxmlformats.org/officeDocument/2006/relationships/hyperlink" Target="https://learn.canvas.net/courses/117/discussion_topics/4615?module_item_id=98940" TargetMode="External"/><Relationship Id="rId41" Type="http://schemas.openxmlformats.org/officeDocument/2006/relationships/hyperlink" Target="https://learn.canvas.net/courses/117/discussion_topics/4676?module_item_id=99048"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earn.canvas.net/courses/117/wiki/0-dot-2-roadmap?module_item_id=96323" TargetMode="External"/><Relationship Id="rId24" Type="http://schemas.openxmlformats.org/officeDocument/2006/relationships/hyperlink" Target="https://learn.canvas.net/courses/117/discussion_topics/4276?module_item_id=97627" TargetMode="External"/><Relationship Id="rId32" Type="http://schemas.openxmlformats.org/officeDocument/2006/relationships/hyperlink" Target="https://learn.canvas.net/courses/117/wiki/5-dot-2-learning-about-learning-agility?module_item_id=96209" TargetMode="External"/><Relationship Id="rId37" Type="http://schemas.openxmlformats.org/officeDocument/2006/relationships/image" Target="media/image9.png"/><Relationship Id="rId40" Type="http://schemas.openxmlformats.org/officeDocument/2006/relationships/hyperlink" Target="https://learn.canvas.net/courses/117/wiki/6-dot-2-leading-people-in-times-of-change?module_item_id=99038" TargetMode="External"/><Relationship Id="rId45" Type="http://schemas.openxmlformats.org/officeDocument/2006/relationships/hyperlink" Target="https://learn.canvas.net/courses/117/wiki/7-dot-3-the-wisdom-of-the-crowd?module_item_id=99506" TargetMode="External"/><Relationship Id="rId5" Type="http://schemas.openxmlformats.org/officeDocument/2006/relationships/footnotes" Target="footnotes.xml"/><Relationship Id="rId15" Type="http://schemas.openxmlformats.org/officeDocument/2006/relationships/hyperlink" Target="https://learn.canvas.net/courses/117/wiki/1-dot-1-defining-leadership?module_item_id=94965" TargetMode="External"/><Relationship Id="rId23" Type="http://schemas.openxmlformats.org/officeDocument/2006/relationships/hyperlink" Target="https://learn.canvas.net/courses/117/wiki/3-dot-1-your-influencing-style?module_item_id=95556" TargetMode="External"/><Relationship Id="rId28" Type="http://schemas.openxmlformats.org/officeDocument/2006/relationships/hyperlink" Target="https://learn.canvas.net/courses/117/wiki/4-dot-1-giving-and-receiving-feedback?module_item_id=95739" TargetMode="External"/><Relationship Id="rId36" Type="http://schemas.openxmlformats.org/officeDocument/2006/relationships/hyperlink" Target="https://learn.canvas.net/courses/117/wiki/5-dot-5-learning-around-the-globe?module_item_id=96212" TargetMode="External"/><Relationship Id="rId49" Type="http://schemas.openxmlformats.org/officeDocument/2006/relationships/hyperlink" Target="http://www.ccl.org" TargetMode="External"/><Relationship Id="rId10" Type="http://schemas.openxmlformats.org/officeDocument/2006/relationships/image" Target="media/image3.png"/><Relationship Id="rId19" Type="http://schemas.openxmlformats.org/officeDocument/2006/relationships/hyperlink" Target="https://learn.canvas.net/courses/117/assignments/2418?module_item_id=96223" TargetMode="External"/><Relationship Id="rId31" Type="http://schemas.openxmlformats.org/officeDocument/2006/relationships/image" Target="media/image8.png"/><Relationship Id="rId44" Type="http://schemas.openxmlformats.org/officeDocument/2006/relationships/hyperlink" Target="https://learn.canvas.net/courses/117/wiki/7-dot-2-changing-habits?module_item_id=99505"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earn.canvas.net/courses/117/discussion_topics/4163?module_item_id=97010" TargetMode="External"/><Relationship Id="rId22" Type="http://schemas.openxmlformats.org/officeDocument/2006/relationships/image" Target="media/image6.png"/><Relationship Id="rId27" Type="http://schemas.openxmlformats.org/officeDocument/2006/relationships/image" Target="media/image7.png"/><Relationship Id="rId30" Type="http://schemas.openxmlformats.org/officeDocument/2006/relationships/hyperlink" Target="https://learn.canvas.net/courses/117/wiki/4-dot-3-non-verbal-communication?module_item_id=95744" TargetMode="External"/><Relationship Id="rId35" Type="http://schemas.openxmlformats.org/officeDocument/2006/relationships/hyperlink" Target="https://learn.canvas.net/courses/117/discussion_topics/4665?module_item_id=99032" TargetMode="External"/><Relationship Id="rId43" Type="http://schemas.openxmlformats.org/officeDocument/2006/relationships/hyperlink" Target="https://learn.canvas.net/courses/117/wiki/7-dot-1-setting-goals?module_item_id=99504" TargetMode="External"/><Relationship Id="rId48" Type="http://schemas.openxmlformats.org/officeDocument/2006/relationships/hyperlink" Target="http://www.leadermooc.net" TargetMode="External"/><Relationship Id="rId8" Type="http://schemas.openxmlformats.org/officeDocument/2006/relationships/hyperlink" Target="https://learn.canvas.net/courses/117"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Coutere, Bert</dc:creator>
  <cp:lastModifiedBy>De Coutere, Bert</cp:lastModifiedBy>
  <cp:revision>24</cp:revision>
  <cp:lastPrinted>2013-10-31T12:06:00Z</cp:lastPrinted>
  <dcterms:created xsi:type="dcterms:W3CDTF">2013-10-30T12:44:00Z</dcterms:created>
  <dcterms:modified xsi:type="dcterms:W3CDTF">2013-10-31T12:08:00Z</dcterms:modified>
</cp:coreProperties>
</file>