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178" w:rsidRPr="00580682" w:rsidRDefault="008B4178" w:rsidP="00580682">
      <w:pPr>
        <w:jc w:val="center"/>
        <w:rPr>
          <w:rFonts w:ascii="Arial Narrow" w:hAnsi="Arial Narrow" w:cs="Arial"/>
          <w:b/>
          <w:color w:val="0033CC"/>
          <w:sz w:val="24"/>
          <w:szCs w:val="24"/>
        </w:rPr>
      </w:pPr>
      <w:r w:rsidRPr="00580682">
        <w:rPr>
          <w:rFonts w:ascii="Arial Narrow" w:hAnsi="Arial Narrow" w:cs="Arial"/>
          <w:b/>
          <w:color w:val="0033CC"/>
          <w:sz w:val="24"/>
          <w:szCs w:val="24"/>
        </w:rPr>
        <w:t xml:space="preserve">THE BLUE COLLAR – (E LEVEL) TO OFFICER (L </w:t>
      </w:r>
      <w:r w:rsidR="00580682" w:rsidRPr="00580682">
        <w:rPr>
          <w:rFonts w:ascii="Arial Narrow" w:hAnsi="Arial Narrow" w:cs="Arial"/>
          <w:b/>
          <w:color w:val="0033CC"/>
          <w:sz w:val="24"/>
          <w:szCs w:val="24"/>
        </w:rPr>
        <w:t>LEVEL)</w:t>
      </w:r>
      <w:r w:rsidRPr="00580682">
        <w:rPr>
          <w:rFonts w:ascii="Arial Narrow" w:hAnsi="Arial Narrow" w:cs="Arial"/>
          <w:b/>
          <w:color w:val="0033CC"/>
          <w:sz w:val="24"/>
          <w:szCs w:val="24"/>
        </w:rPr>
        <w:t xml:space="preserve"> E TO L PROGRAM</w:t>
      </w:r>
    </w:p>
    <w:p w:rsidR="008B4178" w:rsidRPr="008B4178" w:rsidRDefault="008B4178" w:rsidP="008B4178">
      <w:pPr>
        <w:rPr>
          <w:rFonts w:ascii="Arial Narrow" w:hAnsi="Arial Narrow" w:cs="Arial"/>
          <w:b/>
        </w:rPr>
      </w:pPr>
    </w:p>
    <w:p w:rsidR="008B4178" w:rsidRPr="008B4178" w:rsidRDefault="008B4178" w:rsidP="008B4178">
      <w:pPr>
        <w:rPr>
          <w:rFonts w:ascii="Arial Narrow" w:hAnsi="Arial Narrow" w:cs="Arial"/>
          <w:b/>
          <w:color w:val="0033CC"/>
        </w:rPr>
      </w:pPr>
      <w:r w:rsidRPr="008B4178">
        <w:rPr>
          <w:rFonts w:ascii="Arial Narrow" w:hAnsi="Arial Narrow" w:cs="Arial"/>
          <w:b/>
          <w:color w:val="0033CC"/>
        </w:rPr>
        <w:t>PERIOD OF THE PROGRAM – ONGOING SINCE PAST 1 DECADE</w:t>
      </w:r>
    </w:p>
    <w:p w:rsidR="008B4178" w:rsidRPr="008B4178" w:rsidRDefault="008B4178" w:rsidP="008B4178">
      <w:pPr>
        <w:rPr>
          <w:rFonts w:ascii="Arial Narrow" w:hAnsi="Arial Narrow" w:cs="Arial"/>
          <w:b/>
        </w:rPr>
      </w:pPr>
    </w:p>
    <w:p w:rsidR="008B4178" w:rsidRPr="008B4178" w:rsidRDefault="008B4178" w:rsidP="008B4178">
      <w:pPr>
        <w:rPr>
          <w:rFonts w:ascii="Arial Narrow" w:hAnsi="Arial Narrow" w:cs="Arial"/>
          <w:b/>
          <w:color w:val="0033CC"/>
        </w:rPr>
      </w:pPr>
      <w:r w:rsidRPr="008B4178">
        <w:rPr>
          <w:rFonts w:ascii="Arial Narrow" w:hAnsi="Arial Narrow" w:cs="Arial"/>
          <w:b/>
          <w:color w:val="0033CC"/>
        </w:rPr>
        <w:t xml:space="preserve">BACK GROUND / </w:t>
      </w:r>
      <w:r w:rsidR="00580682" w:rsidRPr="008B4178">
        <w:rPr>
          <w:rFonts w:ascii="Arial Narrow" w:hAnsi="Arial Narrow" w:cs="Arial"/>
          <w:b/>
          <w:color w:val="0033CC"/>
        </w:rPr>
        <w:t>OBJECTIVE:</w:t>
      </w:r>
      <w:r w:rsidRPr="008B4178">
        <w:rPr>
          <w:rFonts w:ascii="Arial Narrow" w:hAnsi="Arial Narrow" w:cs="Arial"/>
          <w:b/>
          <w:color w:val="0033CC"/>
        </w:rPr>
        <w:t xml:space="preserve"> </w:t>
      </w:r>
    </w:p>
    <w:p w:rsidR="008B4178" w:rsidRPr="008B4178" w:rsidRDefault="008B4178" w:rsidP="008B4178">
      <w:pPr>
        <w:rPr>
          <w:rFonts w:ascii="Arial Narrow" w:hAnsi="Arial Narrow" w:cs="Arial"/>
          <w:b/>
        </w:rPr>
      </w:pPr>
    </w:p>
    <w:p w:rsidR="008B4178" w:rsidRPr="008B4178" w:rsidRDefault="008B4178" w:rsidP="008B4178">
      <w:pPr>
        <w:rPr>
          <w:rFonts w:ascii="Arial Narrow" w:hAnsi="Arial Narrow" w:cs="Arial"/>
          <w:b/>
        </w:rPr>
      </w:pPr>
      <w:r w:rsidRPr="008B4178">
        <w:rPr>
          <w:rFonts w:ascii="Arial Narrow" w:hAnsi="Arial Narrow" w:cs="Arial"/>
          <w:b/>
        </w:rPr>
        <w:t>Terminology:</w:t>
      </w:r>
    </w:p>
    <w:p w:rsidR="008B4178" w:rsidRPr="008B4178" w:rsidRDefault="008B4178" w:rsidP="008B4178">
      <w:pPr>
        <w:rPr>
          <w:rFonts w:ascii="Arial Narrow" w:hAnsi="Arial Narrow" w:cs="Arial"/>
          <w:b/>
        </w:rPr>
      </w:pPr>
    </w:p>
    <w:p w:rsidR="008B4178" w:rsidRPr="008B4178" w:rsidRDefault="008B4178" w:rsidP="008B4178">
      <w:pPr>
        <w:ind w:left="720"/>
        <w:jc w:val="both"/>
        <w:rPr>
          <w:rFonts w:ascii="Arial Narrow" w:hAnsi="Arial Narrow" w:cs="Arial"/>
          <w:b/>
          <w:bCs/>
        </w:rPr>
      </w:pPr>
      <w:r w:rsidRPr="008B4178">
        <w:rPr>
          <w:rFonts w:ascii="Arial Narrow" w:hAnsi="Arial Narrow" w:cs="Arial"/>
          <w:b/>
          <w:bCs/>
        </w:rPr>
        <w:t xml:space="preserve">E </w:t>
      </w:r>
      <w:r w:rsidR="00580682" w:rsidRPr="008B4178">
        <w:rPr>
          <w:rFonts w:ascii="Arial Narrow" w:hAnsi="Arial Narrow" w:cs="Arial"/>
          <w:b/>
          <w:bCs/>
        </w:rPr>
        <w:t>LEVEL:</w:t>
      </w:r>
      <w:r w:rsidRPr="008B4178">
        <w:rPr>
          <w:rFonts w:ascii="Arial Narrow" w:hAnsi="Arial Narrow" w:cs="Arial"/>
          <w:b/>
          <w:bCs/>
        </w:rPr>
        <w:t xml:space="preserve"> Are those who form part of the Union / bargainable work force</w:t>
      </w:r>
    </w:p>
    <w:p w:rsidR="008B4178" w:rsidRPr="008B4178" w:rsidRDefault="00580682" w:rsidP="008B4178">
      <w:pPr>
        <w:ind w:left="720"/>
        <w:jc w:val="both"/>
        <w:rPr>
          <w:rFonts w:ascii="Arial Narrow" w:hAnsi="Arial Narrow" w:cs="Arial"/>
          <w:b/>
          <w:bCs/>
        </w:rPr>
      </w:pPr>
      <w:r w:rsidRPr="008B4178">
        <w:rPr>
          <w:rFonts w:ascii="Arial Narrow" w:hAnsi="Arial Narrow" w:cs="Arial"/>
          <w:b/>
          <w:bCs/>
        </w:rPr>
        <w:t xml:space="preserve">L </w:t>
      </w:r>
      <w:r w:rsidR="00873E73">
        <w:rPr>
          <w:rFonts w:ascii="Arial Narrow" w:hAnsi="Arial Narrow" w:cs="Arial"/>
          <w:b/>
          <w:bCs/>
        </w:rPr>
        <w:t>LEVEL</w:t>
      </w:r>
      <w:r w:rsidRPr="008B4178">
        <w:rPr>
          <w:rFonts w:ascii="Arial Narrow" w:hAnsi="Arial Narrow" w:cs="Arial"/>
          <w:b/>
          <w:bCs/>
        </w:rPr>
        <w:t>:</w:t>
      </w:r>
      <w:r>
        <w:rPr>
          <w:rFonts w:ascii="Arial Narrow" w:hAnsi="Arial Narrow" w:cs="Arial"/>
          <w:b/>
          <w:bCs/>
        </w:rPr>
        <w:t xml:space="preserve"> Non unionis</w:t>
      </w:r>
      <w:r w:rsidRPr="008B4178">
        <w:rPr>
          <w:rFonts w:ascii="Arial Narrow" w:hAnsi="Arial Narrow" w:cs="Arial"/>
          <w:b/>
          <w:bCs/>
        </w:rPr>
        <w:t>ed, staff/supervisory cadre</w:t>
      </w:r>
    </w:p>
    <w:p w:rsidR="008B4178" w:rsidRPr="008B4178" w:rsidRDefault="008B4178" w:rsidP="008B4178">
      <w:pPr>
        <w:rPr>
          <w:rFonts w:ascii="Arial Narrow" w:hAnsi="Arial Narrow" w:cs="Arial"/>
          <w:b/>
        </w:rPr>
      </w:pPr>
    </w:p>
    <w:p w:rsidR="008B4178" w:rsidRPr="008B4178" w:rsidRDefault="008B4178" w:rsidP="008B4178">
      <w:pPr>
        <w:rPr>
          <w:rFonts w:ascii="Arial Narrow" w:hAnsi="Arial Narrow" w:cs="Arial"/>
          <w:b/>
        </w:rPr>
      </w:pPr>
    </w:p>
    <w:p w:rsidR="008B4178" w:rsidRPr="008B4178" w:rsidRDefault="008B4178" w:rsidP="008B4178">
      <w:pPr>
        <w:numPr>
          <w:ilvl w:val="0"/>
          <w:numId w:val="8"/>
        </w:numPr>
        <w:autoSpaceDE w:val="0"/>
        <w:autoSpaceDN w:val="0"/>
        <w:adjustRightInd w:val="0"/>
        <w:jc w:val="both"/>
        <w:rPr>
          <w:rFonts w:ascii="Arial Narrow" w:hAnsi="Arial Narrow" w:cs="Arial"/>
        </w:rPr>
      </w:pPr>
      <w:r w:rsidRPr="008B4178">
        <w:rPr>
          <w:rFonts w:ascii="Arial Narrow" w:hAnsi="Arial Narrow" w:cs="Arial"/>
        </w:rPr>
        <w:t xml:space="preserve">To provide career opportunity to the existing employees working in the manufacturing unit as workmen, to grow and take up higher responsibilities </w:t>
      </w:r>
      <w:r w:rsidR="00873E73">
        <w:rPr>
          <w:rFonts w:ascii="Arial Narrow" w:hAnsi="Arial Narrow" w:cs="Arial"/>
        </w:rPr>
        <w:t>within</w:t>
      </w:r>
      <w:r w:rsidRPr="008B4178">
        <w:rPr>
          <w:rFonts w:ascii="Arial Narrow" w:hAnsi="Arial Narrow" w:cs="Arial"/>
        </w:rPr>
        <w:t xml:space="preserve"> the company.</w:t>
      </w:r>
    </w:p>
    <w:p w:rsidR="008B4178" w:rsidRPr="008B4178" w:rsidRDefault="008B4178" w:rsidP="008B4178">
      <w:pPr>
        <w:numPr>
          <w:ilvl w:val="0"/>
          <w:numId w:val="8"/>
        </w:numPr>
        <w:autoSpaceDE w:val="0"/>
        <w:autoSpaceDN w:val="0"/>
        <w:adjustRightInd w:val="0"/>
        <w:rPr>
          <w:rFonts w:ascii="Arial Narrow" w:hAnsi="Arial Narrow" w:cs="Arial"/>
        </w:rPr>
      </w:pPr>
      <w:r w:rsidRPr="008B4178">
        <w:rPr>
          <w:rFonts w:ascii="Arial Narrow" w:hAnsi="Arial Narrow" w:cs="Arial"/>
        </w:rPr>
        <w:t>Identify potential talent from within the business / organization and to develop them</w:t>
      </w:r>
      <w:r w:rsidR="00873E73">
        <w:rPr>
          <w:rFonts w:ascii="Arial Narrow" w:hAnsi="Arial Narrow" w:cs="Arial"/>
        </w:rPr>
        <w:t xml:space="preserve"> as future leaders</w:t>
      </w:r>
      <w:r w:rsidRPr="008B4178">
        <w:rPr>
          <w:rFonts w:ascii="Arial Narrow" w:hAnsi="Arial Narrow" w:cs="Arial"/>
        </w:rPr>
        <w:t>.</w:t>
      </w:r>
    </w:p>
    <w:p w:rsidR="008B4178" w:rsidRPr="008B4178" w:rsidRDefault="008B4178" w:rsidP="008B4178">
      <w:pPr>
        <w:numPr>
          <w:ilvl w:val="0"/>
          <w:numId w:val="8"/>
        </w:numPr>
        <w:autoSpaceDE w:val="0"/>
        <w:autoSpaceDN w:val="0"/>
        <w:adjustRightInd w:val="0"/>
        <w:rPr>
          <w:rFonts w:ascii="Arial Narrow" w:hAnsi="Arial Narrow" w:cs="Arial"/>
        </w:rPr>
      </w:pPr>
      <w:r w:rsidRPr="008B4178">
        <w:rPr>
          <w:rFonts w:ascii="Arial Narrow" w:hAnsi="Arial Narrow" w:cs="Arial"/>
        </w:rPr>
        <w:t xml:space="preserve">Ensure that the cultural fabric and value systems are kept intact and spread across the </w:t>
      </w:r>
      <w:r w:rsidR="00873E73">
        <w:rPr>
          <w:rFonts w:ascii="Arial Narrow" w:hAnsi="Arial Narrow" w:cs="Arial"/>
        </w:rPr>
        <w:t>organis</w:t>
      </w:r>
      <w:r w:rsidR="00580682" w:rsidRPr="008B4178">
        <w:rPr>
          <w:rFonts w:ascii="Arial Narrow" w:hAnsi="Arial Narrow" w:cs="Arial"/>
        </w:rPr>
        <w:t>ation,</w:t>
      </w:r>
      <w:r w:rsidRPr="008B4178">
        <w:rPr>
          <w:rFonts w:ascii="Arial Narrow" w:hAnsi="Arial Narrow" w:cs="Arial"/>
        </w:rPr>
        <w:t xml:space="preserve"> by recruitment from within.</w:t>
      </w:r>
    </w:p>
    <w:p w:rsidR="008B4178" w:rsidRPr="00873E73" w:rsidRDefault="00873E73" w:rsidP="008B4178">
      <w:pPr>
        <w:pStyle w:val="BodyText"/>
        <w:numPr>
          <w:ilvl w:val="0"/>
          <w:numId w:val="8"/>
        </w:numPr>
        <w:autoSpaceDE w:val="0"/>
        <w:autoSpaceDN w:val="0"/>
        <w:adjustRightInd w:val="0"/>
        <w:spacing w:after="0"/>
        <w:jc w:val="both"/>
        <w:rPr>
          <w:rFonts w:ascii="Arial Narrow" w:hAnsi="Arial Narrow" w:cs="Arial"/>
          <w:b/>
        </w:rPr>
      </w:pPr>
      <w:r w:rsidRPr="00873E73">
        <w:rPr>
          <w:rFonts w:ascii="Arial Narrow" w:hAnsi="Arial Narrow" w:cs="Arial"/>
        </w:rPr>
        <w:t>Whenever a junior</w:t>
      </w:r>
      <w:r w:rsidR="008B4178" w:rsidRPr="00873E73">
        <w:rPr>
          <w:rFonts w:ascii="Arial Narrow" w:hAnsi="Arial Narrow" w:cs="Arial"/>
        </w:rPr>
        <w:t xml:space="preserve"> management (L2 or L3) level vacancy arises in the company, </w:t>
      </w:r>
      <w:r w:rsidRPr="00873E73">
        <w:rPr>
          <w:rFonts w:ascii="Arial Narrow" w:hAnsi="Arial Narrow" w:cs="Arial"/>
        </w:rPr>
        <w:t xml:space="preserve">provide opportunity to experienced E Level (blue collar workers) employees, who have pursued their higher studies and have qualified as graduates or diploma holders, </w:t>
      </w:r>
      <w:r w:rsidR="008B4178" w:rsidRPr="00873E73">
        <w:rPr>
          <w:rFonts w:ascii="Arial Narrow" w:hAnsi="Arial Narrow" w:cs="Arial"/>
        </w:rPr>
        <w:t>instead of recruiting fresh graduates/diploma holders from outside</w:t>
      </w:r>
      <w:r>
        <w:rPr>
          <w:rFonts w:ascii="Arial Narrow" w:hAnsi="Arial Narrow" w:cs="Arial"/>
        </w:rPr>
        <w:t xml:space="preserve"> to </w:t>
      </w:r>
      <w:r w:rsidR="008B4178" w:rsidRPr="00873E73">
        <w:rPr>
          <w:rFonts w:ascii="Arial Narrow" w:hAnsi="Arial Narrow" w:cs="Arial"/>
        </w:rPr>
        <w:t>de-risk operations and reduce high costs ,</w:t>
      </w:r>
    </w:p>
    <w:p w:rsidR="008B4178" w:rsidRPr="008B4178" w:rsidRDefault="008B4178" w:rsidP="008B4178">
      <w:pPr>
        <w:pStyle w:val="BodyText"/>
        <w:autoSpaceDE w:val="0"/>
        <w:autoSpaceDN w:val="0"/>
        <w:adjustRightInd w:val="0"/>
        <w:rPr>
          <w:rFonts w:ascii="Arial Narrow" w:hAnsi="Arial Narrow" w:cs="Arial"/>
        </w:rPr>
      </w:pPr>
      <w:r w:rsidRPr="008B4178">
        <w:rPr>
          <w:rFonts w:ascii="Arial Narrow" w:hAnsi="Arial Narrow" w:cs="Arial"/>
        </w:rPr>
        <w:t xml:space="preserve"> </w:t>
      </w:r>
    </w:p>
    <w:p w:rsidR="008B4178" w:rsidRPr="008B4178" w:rsidRDefault="008B4178" w:rsidP="008B4178">
      <w:pPr>
        <w:rPr>
          <w:rFonts w:ascii="Arial Narrow" w:hAnsi="Arial Narrow" w:cs="Arial"/>
          <w:b/>
        </w:rPr>
      </w:pPr>
      <w:r w:rsidRPr="008B4178">
        <w:rPr>
          <w:rFonts w:ascii="Arial Narrow" w:hAnsi="Arial Narrow" w:cs="Arial"/>
          <w:b/>
          <w:color w:val="0033CC"/>
        </w:rPr>
        <w:t>UNDERSTANDING THE PROBLEM / OPPORTUNITY</w:t>
      </w:r>
      <w:r w:rsidRPr="008B4178">
        <w:rPr>
          <w:rFonts w:ascii="Arial Narrow" w:hAnsi="Arial Narrow" w:cs="Arial"/>
          <w:b/>
        </w:rPr>
        <w:t xml:space="preserve">: </w:t>
      </w:r>
    </w:p>
    <w:p w:rsidR="008B4178" w:rsidRPr="008B4178" w:rsidRDefault="008B4178" w:rsidP="008B4178">
      <w:pPr>
        <w:pStyle w:val="BodyText"/>
        <w:autoSpaceDE w:val="0"/>
        <w:autoSpaceDN w:val="0"/>
        <w:adjustRightInd w:val="0"/>
        <w:rPr>
          <w:rFonts w:ascii="Arial Narrow" w:hAnsi="Arial Narrow" w:cs="Arial"/>
          <w:b/>
        </w:rPr>
      </w:pPr>
    </w:p>
    <w:p w:rsidR="008B4178" w:rsidRPr="008B4178" w:rsidRDefault="008B4178" w:rsidP="008B4178">
      <w:pPr>
        <w:pStyle w:val="BodyText"/>
        <w:autoSpaceDE w:val="0"/>
        <w:autoSpaceDN w:val="0"/>
        <w:adjustRightInd w:val="0"/>
        <w:jc w:val="both"/>
        <w:rPr>
          <w:rFonts w:ascii="Arial Narrow" w:hAnsi="Arial Narrow" w:cs="Arial"/>
        </w:rPr>
      </w:pPr>
      <w:r w:rsidRPr="008B4178">
        <w:rPr>
          <w:rFonts w:ascii="Arial Narrow" w:hAnsi="Arial Narrow" w:cs="Arial"/>
        </w:rPr>
        <w:t xml:space="preserve">Given the growth of the organization in the early </w:t>
      </w:r>
      <w:r w:rsidR="00873E73">
        <w:rPr>
          <w:rFonts w:ascii="Arial Narrow" w:hAnsi="Arial Narrow" w:cs="Arial"/>
        </w:rPr>
        <w:t>part of last decade</w:t>
      </w:r>
      <w:r w:rsidRPr="008B4178">
        <w:rPr>
          <w:rFonts w:ascii="Arial Narrow" w:hAnsi="Arial Narrow" w:cs="Arial"/>
        </w:rPr>
        <w:t xml:space="preserve"> and </w:t>
      </w:r>
      <w:r w:rsidR="00580682" w:rsidRPr="008B4178">
        <w:rPr>
          <w:rFonts w:ascii="Arial Narrow" w:hAnsi="Arial Narrow" w:cs="Arial"/>
        </w:rPr>
        <w:t>also,</w:t>
      </w:r>
      <w:r w:rsidRPr="008B4178">
        <w:rPr>
          <w:rFonts w:ascii="Arial Narrow" w:hAnsi="Arial Narrow" w:cs="Arial"/>
        </w:rPr>
        <w:t xml:space="preserve"> the need to fulfill the growing aspirations of the employees in the shop </w:t>
      </w:r>
      <w:r w:rsidR="00580682" w:rsidRPr="008B4178">
        <w:rPr>
          <w:rFonts w:ascii="Arial Narrow" w:hAnsi="Arial Narrow" w:cs="Arial"/>
        </w:rPr>
        <w:t>floor,</w:t>
      </w:r>
      <w:r w:rsidRPr="008B4178">
        <w:rPr>
          <w:rFonts w:ascii="Arial Narrow" w:hAnsi="Arial Narrow" w:cs="Arial"/>
        </w:rPr>
        <w:t xml:space="preserve"> it was imperative </w:t>
      </w:r>
      <w:r w:rsidR="00873E73">
        <w:rPr>
          <w:rFonts w:ascii="Arial Narrow" w:hAnsi="Arial Narrow" w:cs="Arial"/>
        </w:rPr>
        <w:t xml:space="preserve">for us </w:t>
      </w:r>
      <w:r w:rsidRPr="008B4178">
        <w:rPr>
          <w:rFonts w:ascii="Arial Narrow" w:hAnsi="Arial Narrow" w:cs="Arial"/>
        </w:rPr>
        <w:t xml:space="preserve">to find </w:t>
      </w:r>
      <w:r w:rsidR="00873E73">
        <w:rPr>
          <w:rFonts w:ascii="Arial Narrow" w:hAnsi="Arial Narrow" w:cs="Arial"/>
        </w:rPr>
        <w:t xml:space="preserve">an </w:t>
      </w:r>
      <w:r w:rsidR="00580682" w:rsidRPr="008B4178">
        <w:rPr>
          <w:rFonts w:ascii="Arial Narrow" w:hAnsi="Arial Narrow" w:cs="Arial"/>
        </w:rPr>
        <w:t>innovative,</w:t>
      </w:r>
      <w:r w:rsidRPr="008B4178">
        <w:rPr>
          <w:rFonts w:ascii="Arial Narrow" w:hAnsi="Arial Narrow" w:cs="Arial"/>
        </w:rPr>
        <w:t xml:space="preserve"> yet effective approach to meet </w:t>
      </w:r>
      <w:r w:rsidR="00580682" w:rsidRPr="008B4178">
        <w:rPr>
          <w:rFonts w:ascii="Arial Narrow" w:hAnsi="Arial Narrow" w:cs="Arial"/>
        </w:rPr>
        <w:t>these aspirations</w:t>
      </w:r>
      <w:r w:rsidRPr="008B4178">
        <w:rPr>
          <w:rFonts w:ascii="Arial Narrow" w:hAnsi="Arial Narrow" w:cs="Arial"/>
        </w:rPr>
        <w:t>.</w:t>
      </w:r>
    </w:p>
    <w:p w:rsidR="008B4178" w:rsidRPr="008B4178" w:rsidRDefault="008B4178" w:rsidP="008B4178">
      <w:pPr>
        <w:pStyle w:val="BodyText"/>
        <w:autoSpaceDE w:val="0"/>
        <w:autoSpaceDN w:val="0"/>
        <w:adjustRightInd w:val="0"/>
        <w:jc w:val="both"/>
        <w:rPr>
          <w:rFonts w:ascii="Arial Narrow" w:hAnsi="Arial Narrow" w:cs="Arial"/>
        </w:rPr>
      </w:pPr>
      <w:r w:rsidRPr="008B4178">
        <w:rPr>
          <w:rFonts w:ascii="Arial Narrow" w:hAnsi="Arial Narrow" w:cs="Arial"/>
        </w:rPr>
        <w:t>The chal</w:t>
      </w:r>
      <w:r w:rsidR="00873E73">
        <w:rPr>
          <w:rFonts w:ascii="Arial Narrow" w:hAnsi="Arial Narrow" w:cs="Arial"/>
        </w:rPr>
        <w:t>lenges in terms of getting</w:t>
      </w:r>
      <w:r w:rsidRPr="008B4178">
        <w:rPr>
          <w:rFonts w:ascii="Arial Narrow" w:hAnsi="Arial Narrow" w:cs="Arial"/>
        </w:rPr>
        <w:t xml:space="preserve"> market recruitment for addressing the organization growth </w:t>
      </w:r>
      <w:r w:rsidR="00580682" w:rsidRPr="008B4178">
        <w:rPr>
          <w:rFonts w:ascii="Arial Narrow" w:hAnsi="Arial Narrow" w:cs="Arial"/>
        </w:rPr>
        <w:t>requirements,</w:t>
      </w:r>
      <w:r w:rsidRPr="008B4178">
        <w:rPr>
          <w:rFonts w:ascii="Arial Narrow" w:hAnsi="Arial Narrow" w:cs="Arial"/>
        </w:rPr>
        <w:t xml:space="preserve"> coupled with rising manufacturing costs at a point in time</w:t>
      </w:r>
      <w:r w:rsidR="00873E73">
        <w:rPr>
          <w:rFonts w:ascii="Arial Narrow" w:hAnsi="Arial Narrow" w:cs="Arial"/>
        </w:rPr>
        <w:t xml:space="preserve">, </w:t>
      </w:r>
      <w:r w:rsidRPr="008B4178">
        <w:rPr>
          <w:rFonts w:ascii="Arial Narrow" w:hAnsi="Arial Narrow" w:cs="Arial"/>
        </w:rPr>
        <w:t xml:space="preserve"> hastened the need for finding a quick </w:t>
      </w:r>
      <w:r w:rsidR="00580682" w:rsidRPr="008B4178">
        <w:rPr>
          <w:rFonts w:ascii="Arial Narrow" w:hAnsi="Arial Narrow" w:cs="Arial"/>
        </w:rPr>
        <w:t>solution;</w:t>
      </w:r>
      <w:r w:rsidRPr="008B4178">
        <w:rPr>
          <w:rFonts w:ascii="Arial Narrow" w:hAnsi="Arial Narrow" w:cs="Arial"/>
        </w:rPr>
        <w:t xml:space="preserve"> Hence while the above posed a </w:t>
      </w:r>
      <w:r w:rsidR="00580682" w:rsidRPr="008B4178">
        <w:rPr>
          <w:rFonts w:ascii="Arial Narrow" w:hAnsi="Arial Narrow" w:cs="Arial"/>
        </w:rPr>
        <w:t>problem,</w:t>
      </w:r>
      <w:r w:rsidRPr="008B4178">
        <w:rPr>
          <w:rFonts w:ascii="Arial Narrow" w:hAnsi="Arial Narrow" w:cs="Arial"/>
        </w:rPr>
        <w:t xml:space="preserve"> it also provided </w:t>
      </w:r>
      <w:r w:rsidR="00873E73">
        <w:rPr>
          <w:rFonts w:ascii="Arial Narrow" w:hAnsi="Arial Narrow" w:cs="Arial"/>
        </w:rPr>
        <w:t xml:space="preserve">us </w:t>
      </w:r>
      <w:r w:rsidRPr="008B4178">
        <w:rPr>
          <w:rFonts w:ascii="Arial Narrow" w:hAnsi="Arial Narrow" w:cs="Arial"/>
        </w:rPr>
        <w:t>an opportu</w:t>
      </w:r>
      <w:r w:rsidR="00873E73">
        <w:rPr>
          <w:rFonts w:ascii="Arial Narrow" w:hAnsi="Arial Narrow" w:cs="Arial"/>
        </w:rPr>
        <w:t>nity to explore effective utilis</w:t>
      </w:r>
      <w:r w:rsidRPr="008B4178">
        <w:rPr>
          <w:rFonts w:ascii="Arial Narrow" w:hAnsi="Arial Narrow" w:cs="Arial"/>
        </w:rPr>
        <w:t xml:space="preserve">ation of resources. Further majority of the employees had completed at least one or more additional qualifications and </w:t>
      </w:r>
      <w:r w:rsidR="00580682" w:rsidRPr="008B4178">
        <w:rPr>
          <w:rFonts w:ascii="Arial Narrow" w:hAnsi="Arial Narrow" w:cs="Arial"/>
        </w:rPr>
        <w:t>wanted</w:t>
      </w:r>
      <w:r w:rsidRPr="008B4178">
        <w:rPr>
          <w:rFonts w:ascii="Arial Narrow" w:hAnsi="Arial Narrow" w:cs="Arial"/>
        </w:rPr>
        <w:t xml:space="preserve"> to be challenged into higher responsibilities!</w:t>
      </w:r>
    </w:p>
    <w:p w:rsidR="008B4178" w:rsidRPr="008B4178" w:rsidRDefault="008B4178" w:rsidP="008B4178">
      <w:pPr>
        <w:pStyle w:val="BodyText"/>
        <w:autoSpaceDE w:val="0"/>
        <w:autoSpaceDN w:val="0"/>
        <w:adjustRightInd w:val="0"/>
        <w:jc w:val="both"/>
        <w:rPr>
          <w:rFonts w:ascii="Arial Narrow" w:hAnsi="Arial Narrow" w:cs="Arial"/>
        </w:rPr>
      </w:pPr>
      <w:r w:rsidRPr="008B4178">
        <w:rPr>
          <w:rFonts w:ascii="Arial Narrow" w:hAnsi="Arial Narrow" w:cs="Arial"/>
          <w:b/>
        </w:rPr>
        <w:t xml:space="preserve">Specific Goals and </w:t>
      </w:r>
      <w:r w:rsidR="00580682" w:rsidRPr="008B4178">
        <w:rPr>
          <w:rFonts w:ascii="Arial Narrow" w:hAnsi="Arial Narrow" w:cs="Arial"/>
          <w:b/>
        </w:rPr>
        <w:t>targets:</w:t>
      </w:r>
      <w:r w:rsidRPr="008B4178">
        <w:rPr>
          <w:rFonts w:ascii="Arial Narrow" w:hAnsi="Arial Narrow" w:cs="Arial"/>
        </w:rPr>
        <w:t xml:space="preserve"> More than specific numbers of people to be </w:t>
      </w:r>
      <w:r w:rsidR="00580682" w:rsidRPr="008B4178">
        <w:rPr>
          <w:rFonts w:ascii="Arial Narrow" w:hAnsi="Arial Narrow" w:cs="Arial"/>
        </w:rPr>
        <w:t>moved,</w:t>
      </w:r>
      <w:r w:rsidRPr="008B4178">
        <w:rPr>
          <w:rFonts w:ascii="Arial Narrow" w:hAnsi="Arial Narrow" w:cs="Arial"/>
        </w:rPr>
        <w:t xml:space="preserve"> we had initiated this exercise more as a voluntary submission from</w:t>
      </w:r>
      <w:r w:rsidR="00873E73">
        <w:rPr>
          <w:rFonts w:ascii="Arial Narrow" w:hAnsi="Arial Narrow" w:cs="Arial"/>
        </w:rPr>
        <w:t xml:space="preserve"> </w:t>
      </w:r>
      <w:r w:rsidRPr="008B4178">
        <w:rPr>
          <w:rFonts w:ascii="Arial Narrow" w:hAnsi="Arial Narrow" w:cs="Arial"/>
        </w:rPr>
        <w:t xml:space="preserve">employees, which turned out to be a great success as the results presented later in the </w:t>
      </w:r>
      <w:r w:rsidR="00580682" w:rsidRPr="008B4178">
        <w:rPr>
          <w:rFonts w:ascii="Arial Narrow" w:hAnsi="Arial Narrow" w:cs="Arial"/>
        </w:rPr>
        <w:t>section,</w:t>
      </w:r>
      <w:r w:rsidRPr="008B4178">
        <w:rPr>
          <w:rFonts w:ascii="Arial Narrow" w:hAnsi="Arial Narrow" w:cs="Arial"/>
        </w:rPr>
        <w:t xml:space="preserve"> were to be believed. </w:t>
      </w:r>
    </w:p>
    <w:p w:rsidR="008B4178" w:rsidRPr="008B4178" w:rsidRDefault="008B4178" w:rsidP="008B4178">
      <w:pPr>
        <w:pStyle w:val="BodyText"/>
        <w:autoSpaceDE w:val="0"/>
        <w:autoSpaceDN w:val="0"/>
        <w:adjustRightInd w:val="0"/>
        <w:jc w:val="both"/>
        <w:rPr>
          <w:rFonts w:ascii="Arial Narrow" w:hAnsi="Arial Narrow" w:cs="Arial"/>
          <w:b/>
        </w:rPr>
      </w:pPr>
      <w:r w:rsidRPr="008B4178">
        <w:rPr>
          <w:rFonts w:ascii="Arial Narrow" w:hAnsi="Arial Narrow" w:cs="Arial"/>
          <w:b/>
        </w:rPr>
        <w:t>The process followed for achieving this objective:</w:t>
      </w:r>
    </w:p>
    <w:p w:rsidR="008B4178" w:rsidRPr="008B4178" w:rsidRDefault="00580682" w:rsidP="008B4178">
      <w:pPr>
        <w:pStyle w:val="BodyText"/>
        <w:autoSpaceDE w:val="0"/>
        <w:autoSpaceDN w:val="0"/>
        <w:adjustRightInd w:val="0"/>
        <w:jc w:val="both"/>
        <w:rPr>
          <w:rFonts w:ascii="Arial Narrow" w:hAnsi="Arial Narrow" w:cs="Arial"/>
        </w:rPr>
      </w:pPr>
      <w:r w:rsidRPr="008B4178">
        <w:rPr>
          <w:rFonts w:ascii="Arial Narrow" w:hAnsi="Arial Narrow" w:cs="Arial"/>
          <w:b/>
        </w:rPr>
        <w:t>Communication:</w:t>
      </w:r>
      <w:r w:rsidR="008B4178" w:rsidRPr="008B4178">
        <w:rPr>
          <w:rFonts w:ascii="Arial Narrow" w:hAnsi="Arial Narrow" w:cs="Arial"/>
          <w:b/>
        </w:rPr>
        <w:t xml:space="preserve"> </w:t>
      </w:r>
      <w:r w:rsidR="008B4178" w:rsidRPr="008B4178">
        <w:rPr>
          <w:rFonts w:ascii="Arial Narrow" w:hAnsi="Arial Narrow" w:cs="Arial"/>
        </w:rPr>
        <w:t xml:space="preserve">The primary level of communication was with the Union representatives. It was important that this initiative had the whole hearted cooperation as well as support from the Union. Hence over varied sessions and interactions in a transparent manner this was fully </w:t>
      </w:r>
      <w:r w:rsidRPr="008B4178">
        <w:rPr>
          <w:rFonts w:ascii="Arial Narrow" w:hAnsi="Arial Narrow" w:cs="Arial"/>
        </w:rPr>
        <w:t>achieved,</w:t>
      </w:r>
      <w:r w:rsidR="008B4178" w:rsidRPr="008B4178">
        <w:rPr>
          <w:rFonts w:ascii="Arial Narrow" w:hAnsi="Arial Narrow" w:cs="Arial"/>
        </w:rPr>
        <w:t xml:space="preserve"> and they were extremely supportive of the process</w:t>
      </w:r>
    </w:p>
    <w:p w:rsidR="008B4178" w:rsidRPr="008B4178" w:rsidRDefault="008B4178" w:rsidP="008B4178">
      <w:pPr>
        <w:pStyle w:val="BodyText"/>
        <w:autoSpaceDE w:val="0"/>
        <w:autoSpaceDN w:val="0"/>
        <w:adjustRightInd w:val="0"/>
        <w:jc w:val="both"/>
        <w:rPr>
          <w:rFonts w:ascii="Arial Narrow" w:hAnsi="Arial Narrow" w:cs="Arial"/>
        </w:rPr>
      </w:pPr>
      <w:r w:rsidRPr="008B4178">
        <w:rPr>
          <w:rFonts w:ascii="Arial Narrow" w:hAnsi="Arial Narrow" w:cs="Arial"/>
        </w:rPr>
        <w:t>Communication with Internal stakeholders for acceptance of Internal shop floor employees into positions / roles alien to them – Across the organization , one of the important task was to ensure that th</w:t>
      </w:r>
      <w:r w:rsidR="00873E73">
        <w:rPr>
          <w:rFonts w:ascii="Arial Narrow" w:hAnsi="Arial Narrow" w:cs="Arial"/>
        </w:rPr>
        <w:t>is process was effective enough</w:t>
      </w:r>
      <w:r w:rsidRPr="008B4178">
        <w:rPr>
          <w:rFonts w:ascii="Arial Narrow" w:hAnsi="Arial Narrow" w:cs="Arial"/>
        </w:rPr>
        <w:t>, in the sense that the areas where these employees would be relocated</w:t>
      </w:r>
      <w:r>
        <w:rPr>
          <w:rFonts w:ascii="Arial Narrow" w:hAnsi="Arial Narrow" w:cs="Arial"/>
        </w:rPr>
        <w:t xml:space="preserve"> had not only enough challenges</w:t>
      </w:r>
      <w:r w:rsidRPr="008B4178">
        <w:rPr>
          <w:rFonts w:ascii="Arial Narrow" w:hAnsi="Arial Narrow" w:cs="Arial"/>
        </w:rPr>
        <w:t>,</w:t>
      </w:r>
      <w:r>
        <w:rPr>
          <w:rFonts w:ascii="Arial Narrow" w:hAnsi="Arial Narrow" w:cs="Arial"/>
        </w:rPr>
        <w:t xml:space="preserve"> </w:t>
      </w:r>
      <w:r w:rsidRPr="008B4178">
        <w:rPr>
          <w:rFonts w:ascii="Arial Narrow" w:hAnsi="Arial Narrow" w:cs="Arial"/>
        </w:rPr>
        <w:t xml:space="preserve"> but also growth opportunities as well. Further the businesses were rapidly </w:t>
      </w:r>
      <w:r w:rsidR="00580682" w:rsidRPr="008B4178">
        <w:rPr>
          <w:rFonts w:ascii="Arial Narrow" w:hAnsi="Arial Narrow" w:cs="Arial"/>
        </w:rPr>
        <w:t>expanding,</w:t>
      </w:r>
      <w:r w:rsidRPr="008B4178">
        <w:rPr>
          <w:rFonts w:ascii="Arial Narrow" w:hAnsi="Arial Narrow" w:cs="Arial"/>
        </w:rPr>
        <w:t xml:space="preserve"> and they needed resources </w:t>
      </w:r>
      <w:r w:rsidR="00580682" w:rsidRPr="008B4178">
        <w:rPr>
          <w:rFonts w:ascii="Arial Narrow" w:hAnsi="Arial Narrow" w:cs="Arial"/>
        </w:rPr>
        <w:t>that</w:t>
      </w:r>
      <w:r w:rsidRPr="008B4178">
        <w:rPr>
          <w:rFonts w:ascii="Arial Narrow" w:hAnsi="Arial Narrow" w:cs="Arial"/>
        </w:rPr>
        <w:t xml:space="preserve"> had the passion and </w:t>
      </w:r>
      <w:r w:rsidR="00580682" w:rsidRPr="008B4178">
        <w:rPr>
          <w:rFonts w:ascii="Arial Narrow" w:hAnsi="Arial Narrow" w:cs="Arial"/>
        </w:rPr>
        <w:t>loyalty,</w:t>
      </w:r>
      <w:r w:rsidRPr="008B4178">
        <w:rPr>
          <w:rFonts w:ascii="Arial Narrow" w:hAnsi="Arial Narrow" w:cs="Arial"/>
        </w:rPr>
        <w:t xml:space="preserve"> which this segment of people readily brought to the table </w:t>
      </w:r>
    </w:p>
    <w:p w:rsidR="008B4178" w:rsidRPr="008B4178" w:rsidRDefault="008B4178" w:rsidP="00580682">
      <w:pPr>
        <w:pStyle w:val="BodyText"/>
        <w:autoSpaceDE w:val="0"/>
        <w:autoSpaceDN w:val="0"/>
        <w:adjustRightInd w:val="0"/>
        <w:jc w:val="both"/>
        <w:rPr>
          <w:rFonts w:ascii="Arial Narrow" w:hAnsi="Arial Narrow" w:cs="Arial"/>
        </w:rPr>
      </w:pPr>
      <w:r w:rsidRPr="008B4178">
        <w:rPr>
          <w:rFonts w:ascii="Arial Narrow" w:hAnsi="Arial Narrow" w:cs="Arial"/>
          <w:b/>
        </w:rPr>
        <w:t xml:space="preserve">Communication to the work </w:t>
      </w:r>
      <w:r w:rsidR="00580682" w:rsidRPr="008B4178">
        <w:rPr>
          <w:rFonts w:ascii="Arial Narrow" w:hAnsi="Arial Narrow" w:cs="Arial"/>
          <w:b/>
        </w:rPr>
        <w:t>force:</w:t>
      </w:r>
      <w:r w:rsidRPr="008B4178">
        <w:rPr>
          <w:rFonts w:ascii="Arial Narrow" w:hAnsi="Arial Narrow" w:cs="Arial"/>
          <w:b/>
        </w:rPr>
        <w:t xml:space="preserve"> </w:t>
      </w:r>
      <w:r w:rsidRPr="008B4178">
        <w:rPr>
          <w:rFonts w:ascii="Arial Narrow" w:hAnsi="Arial Narrow" w:cs="Arial"/>
        </w:rPr>
        <w:t xml:space="preserve">This was done with a combination of making them understand the current challenges as well as the opportunities that beckoned them for the future. They were also appraised on the challenges the new work environment would bring </w:t>
      </w:r>
      <w:r w:rsidR="00580682" w:rsidRPr="008B4178">
        <w:rPr>
          <w:rFonts w:ascii="Arial Narrow" w:hAnsi="Arial Narrow" w:cs="Arial"/>
        </w:rPr>
        <w:t xml:space="preserve">in. </w:t>
      </w:r>
      <w:r w:rsidRPr="008B4178">
        <w:rPr>
          <w:rFonts w:ascii="Arial Narrow" w:hAnsi="Arial Narrow" w:cs="Arial"/>
        </w:rPr>
        <w:t xml:space="preserve">For all of the above it was heartening to note that employees voluntarily agreed to take into stride the newer challenges and the ways to address </w:t>
      </w:r>
      <w:r w:rsidR="00580682" w:rsidRPr="008B4178">
        <w:rPr>
          <w:rFonts w:ascii="Arial Narrow" w:hAnsi="Arial Narrow" w:cs="Arial"/>
        </w:rPr>
        <w:t>them,</w:t>
      </w:r>
      <w:r w:rsidRPr="008B4178">
        <w:rPr>
          <w:rFonts w:ascii="Arial Narrow" w:hAnsi="Arial Narrow" w:cs="Arial"/>
        </w:rPr>
        <w:t xml:space="preserve"> by themselves.</w:t>
      </w:r>
    </w:p>
    <w:p w:rsidR="008B4178" w:rsidRPr="008B4178" w:rsidRDefault="008B4178" w:rsidP="00580682">
      <w:pPr>
        <w:pStyle w:val="BodyText"/>
        <w:autoSpaceDE w:val="0"/>
        <w:autoSpaceDN w:val="0"/>
        <w:adjustRightInd w:val="0"/>
        <w:jc w:val="both"/>
        <w:rPr>
          <w:rFonts w:ascii="Arial Narrow" w:hAnsi="Arial Narrow" w:cs="Arial"/>
        </w:rPr>
      </w:pPr>
      <w:r w:rsidRPr="008B4178">
        <w:rPr>
          <w:rFonts w:ascii="Arial Narrow" w:hAnsi="Arial Narrow" w:cs="Arial"/>
        </w:rPr>
        <w:lastRenderedPageBreak/>
        <w:t>Most importantly it was also clear that the respective supervisors / managers were also willing to look into this positively and move on.</w:t>
      </w:r>
    </w:p>
    <w:p w:rsidR="008B4178" w:rsidRPr="008B4178" w:rsidRDefault="008B4178" w:rsidP="00580682">
      <w:pPr>
        <w:pStyle w:val="BodyText"/>
        <w:autoSpaceDE w:val="0"/>
        <w:autoSpaceDN w:val="0"/>
        <w:adjustRightInd w:val="0"/>
        <w:jc w:val="both"/>
        <w:rPr>
          <w:rFonts w:ascii="Arial Narrow" w:hAnsi="Arial Narrow" w:cs="Arial"/>
          <w:b/>
        </w:rPr>
      </w:pPr>
      <w:r w:rsidRPr="008B4178">
        <w:rPr>
          <w:rFonts w:ascii="Arial Narrow" w:hAnsi="Arial Narrow" w:cs="Arial"/>
          <w:b/>
        </w:rPr>
        <w:t xml:space="preserve">Detailed Process followed – </w:t>
      </w:r>
    </w:p>
    <w:p w:rsidR="008B4178" w:rsidRPr="008B4178" w:rsidRDefault="008B4178" w:rsidP="00580682">
      <w:pPr>
        <w:autoSpaceDE w:val="0"/>
        <w:autoSpaceDN w:val="0"/>
        <w:adjustRightInd w:val="0"/>
        <w:ind w:left="720"/>
        <w:jc w:val="both"/>
        <w:rPr>
          <w:rFonts w:ascii="Arial Narrow" w:hAnsi="Arial Narrow" w:cs="Arial"/>
        </w:rPr>
      </w:pPr>
      <w:r w:rsidRPr="008B4178">
        <w:rPr>
          <w:rFonts w:ascii="Arial Narrow" w:hAnsi="Arial Narrow" w:cs="Arial"/>
        </w:rPr>
        <w:t xml:space="preserve">Recruitment requisition form along with the justification for requirement, qualification, Job description, and preferred experiences received. </w:t>
      </w:r>
    </w:p>
    <w:p w:rsidR="008B4178" w:rsidRPr="008B4178" w:rsidRDefault="008B4178" w:rsidP="00580682">
      <w:pPr>
        <w:autoSpaceDE w:val="0"/>
        <w:autoSpaceDN w:val="0"/>
        <w:adjustRightInd w:val="0"/>
        <w:ind w:left="720"/>
        <w:jc w:val="both"/>
        <w:rPr>
          <w:rFonts w:ascii="Arial Narrow" w:hAnsi="Arial Narrow" w:cs="Arial"/>
        </w:rPr>
      </w:pPr>
    </w:p>
    <w:p w:rsidR="008B4178" w:rsidRPr="008B4178" w:rsidRDefault="008B4178" w:rsidP="00580682">
      <w:pPr>
        <w:numPr>
          <w:ilvl w:val="0"/>
          <w:numId w:val="9"/>
        </w:numPr>
        <w:autoSpaceDE w:val="0"/>
        <w:autoSpaceDN w:val="0"/>
        <w:adjustRightInd w:val="0"/>
        <w:jc w:val="both"/>
        <w:rPr>
          <w:rFonts w:ascii="Arial Narrow" w:hAnsi="Arial Narrow" w:cs="Arial"/>
        </w:rPr>
      </w:pPr>
      <w:r w:rsidRPr="008B4178">
        <w:rPr>
          <w:rFonts w:ascii="Arial Narrow" w:hAnsi="Arial Narrow" w:cs="Arial"/>
        </w:rPr>
        <w:t>On approval by Head of HR, the HR dept will release an internal advertisement.</w:t>
      </w:r>
    </w:p>
    <w:p w:rsidR="008B4178" w:rsidRPr="008B4178" w:rsidRDefault="008B4178" w:rsidP="00580682">
      <w:pPr>
        <w:autoSpaceDE w:val="0"/>
        <w:autoSpaceDN w:val="0"/>
        <w:adjustRightInd w:val="0"/>
        <w:ind w:left="720"/>
        <w:jc w:val="both"/>
        <w:rPr>
          <w:rFonts w:ascii="Arial Narrow" w:hAnsi="Arial Narrow" w:cs="Arial"/>
        </w:rPr>
      </w:pPr>
      <w:r w:rsidRPr="008B4178">
        <w:rPr>
          <w:rFonts w:ascii="Arial Narrow" w:hAnsi="Arial Narrow" w:cs="Arial"/>
        </w:rPr>
        <w:t>Whenever there is a huge functional need, Training department has arranged for conducting weekend training programmes, wherein it has helped prepare the interested employees to understand the competencies required for the new role and to acquire them on a voluntary basis during weekend holidays and after working hours.</w:t>
      </w:r>
    </w:p>
    <w:p w:rsidR="008B4178" w:rsidRPr="008B4178" w:rsidRDefault="008B4178" w:rsidP="00580682">
      <w:pPr>
        <w:numPr>
          <w:ilvl w:val="0"/>
          <w:numId w:val="9"/>
        </w:numPr>
        <w:autoSpaceDE w:val="0"/>
        <w:autoSpaceDN w:val="0"/>
        <w:adjustRightInd w:val="0"/>
        <w:jc w:val="both"/>
        <w:rPr>
          <w:rFonts w:ascii="Arial Narrow" w:hAnsi="Arial Narrow" w:cs="Arial"/>
        </w:rPr>
      </w:pPr>
      <w:r w:rsidRPr="008B4178">
        <w:rPr>
          <w:rFonts w:ascii="Arial Narrow" w:hAnsi="Arial Narrow" w:cs="Arial"/>
        </w:rPr>
        <w:t>The eligible employees send in their applications through their dep</w:t>
      </w:r>
      <w:r w:rsidR="0072337F">
        <w:rPr>
          <w:rFonts w:ascii="Arial Narrow" w:hAnsi="Arial Narrow" w:cs="Arial"/>
        </w:rPr>
        <w:t>artment</w:t>
      </w:r>
      <w:r w:rsidRPr="008B4178">
        <w:rPr>
          <w:rFonts w:ascii="Arial Narrow" w:hAnsi="Arial Narrow" w:cs="Arial"/>
        </w:rPr>
        <w:t>. heads &amp; U</w:t>
      </w:r>
      <w:r w:rsidR="0072337F">
        <w:rPr>
          <w:rFonts w:ascii="Arial Narrow" w:hAnsi="Arial Narrow" w:cs="Arial"/>
        </w:rPr>
        <w:t xml:space="preserve">nit </w:t>
      </w:r>
      <w:r w:rsidRPr="008B4178">
        <w:rPr>
          <w:rFonts w:ascii="Arial Narrow" w:hAnsi="Arial Narrow" w:cs="Arial"/>
        </w:rPr>
        <w:t>P</w:t>
      </w:r>
      <w:r w:rsidR="0072337F">
        <w:rPr>
          <w:rFonts w:ascii="Arial Narrow" w:hAnsi="Arial Narrow" w:cs="Arial"/>
        </w:rPr>
        <w:t xml:space="preserve">ersonnel </w:t>
      </w:r>
      <w:r w:rsidRPr="008B4178">
        <w:rPr>
          <w:rFonts w:ascii="Arial Narrow" w:hAnsi="Arial Narrow" w:cs="Arial"/>
        </w:rPr>
        <w:t>E</w:t>
      </w:r>
      <w:r w:rsidR="0072337F">
        <w:rPr>
          <w:rFonts w:ascii="Arial Narrow" w:hAnsi="Arial Narrow" w:cs="Arial"/>
        </w:rPr>
        <w:t>xecutive</w:t>
      </w:r>
      <w:r w:rsidRPr="008B4178">
        <w:rPr>
          <w:rFonts w:ascii="Arial Narrow" w:hAnsi="Arial Narrow" w:cs="Arial"/>
        </w:rPr>
        <w:t>s.</w:t>
      </w:r>
    </w:p>
    <w:p w:rsidR="008B4178" w:rsidRPr="008B4178" w:rsidRDefault="008B4178" w:rsidP="00580682">
      <w:pPr>
        <w:numPr>
          <w:ilvl w:val="0"/>
          <w:numId w:val="9"/>
        </w:numPr>
        <w:autoSpaceDE w:val="0"/>
        <w:autoSpaceDN w:val="0"/>
        <w:adjustRightInd w:val="0"/>
        <w:jc w:val="both"/>
        <w:rPr>
          <w:rFonts w:ascii="Arial Narrow" w:hAnsi="Arial Narrow" w:cs="Arial"/>
        </w:rPr>
      </w:pPr>
      <w:r w:rsidRPr="008B4178">
        <w:rPr>
          <w:rFonts w:ascii="Arial Narrow" w:hAnsi="Arial Narrow" w:cs="Arial"/>
        </w:rPr>
        <w:t>Employees meeting the eligibility criteria are called for a Written Test through HOD.</w:t>
      </w:r>
    </w:p>
    <w:p w:rsidR="008B4178" w:rsidRPr="008B4178" w:rsidRDefault="008B4178" w:rsidP="00580682">
      <w:pPr>
        <w:numPr>
          <w:ilvl w:val="0"/>
          <w:numId w:val="9"/>
        </w:numPr>
        <w:autoSpaceDE w:val="0"/>
        <w:autoSpaceDN w:val="0"/>
        <w:adjustRightInd w:val="0"/>
        <w:jc w:val="both"/>
        <w:rPr>
          <w:rFonts w:ascii="Arial Narrow" w:hAnsi="Arial Narrow" w:cs="Arial"/>
        </w:rPr>
      </w:pPr>
      <w:r w:rsidRPr="008B4178">
        <w:rPr>
          <w:rFonts w:ascii="Arial Narrow" w:hAnsi="Arial Narrow" w:cs="Arial"/>
        </w:rPr>
        <w:t>Qualified candidates are called for interview through HOD.</w:t>
      </w:r>
    </w:p>
    <w:p w:rsidR="008B4178" w:rsidRPr="008B4178" w:rsidRDefault="008B4178" w:rsidP="00580682">
      <w:pPr>
        <w:autoSpaceDE w:val="0"/>
        <w:autoSpaceDN w:val="0"/>
        <w:adjustRightInd w:val="0"/>
        <w:ind w:left="720"/>
        <w:jc w:val="both"/>
        <w:rPr>
          <w:rFonts w:ascii="Arial Narrow" w:hAnsi="Arial Narrow" w:cs="Arial"/>
        </w:rPr>
      </w:pPr>
      <w:r w:rsidRPr="008B4178">
        <w:rPr>
          <w:rFonts w:ascii="Arial Narrow" w:hAnsi="Arial Narrow" w:cs="Arial"/>
        </w:rPr>
        <w:t>[Weightages given for various attributes are:</w:t>
      </w:r>
    </w:p>
    <w:p w:rsidR="008B4178" w:rsidRPr="008B4178" w:rsidRDefault="008B4178" w:rsidP="00580682">
      <w:pPr>
        <w:numPr>
          <w:ilvl w:val="2"/>
          <w:numId w:val="11"/>
        </w:numPr>
        <w:autoSpaceDE w:val="0"/>
        <w:autoSpaceDN w:val="0"/>
        <w:adjustRightInd w:val="0"/>
        <w:jc w:val="both"/>
        <w:rPr>
          <w:rFonts w:ascii="Arial Narrow" w:hAnsi="Arial Narrow" w:cs="Arial"/>
        </w:rPr>
      </w:pPr>
      <w:r w:rsidRPr="008B4178">
        <w:rPr>
          <w:rFonts w:ascii="Arial Narrow" w:hAnsi="Arial Narrow" w:cs="Arial"/>
        </w:rPr>
        <w:t>Education (Academic Record) 25%</w:t>
      </w:r>
    </w:p>
    <w:p w:rsidR="008B4178" w:rsidRPr="008B4178" w:rsidRDefault="008B4178" w:rsidP="00580682">
      <w:pPr>
        <w:numPr>
          <w:ilvl w:val="2"/>
          <w:numId w:val="11"/>
        </w:numPr>
        <w:autoSpaceDE w:val="0"/>
        <w:autoSpaceDN w:val="0"/>
        <w:adjustRightInd w:val="0"/>
        <w:jc w:val="both"/>
        <w:rPr>
          <w:rFonts w:ascii="Arial Narrow" w:hAnsi="Arial Narrow" w:cs="Arial"/>
        </w:rPr>
      </w:pPr>
      <w:r w:rsidRPr="008B4178">
        <w:rPr>
          <w:rFonts w:ascii="Arial Narrow" w:hAnsi="Arial Narrow" w:cs="Arial"/>
        </w:rPr>
        <w:t>Written Test 25%</w:t>
      </w:r>
    </w:p>
    <w:p w:rsidR="008B4178" w:rsidRPr="008B4178" w:rsidRDefault="008B4178" w:rsidP="00580682">
      <w:pPr>
        <w:numPr>
          <w:ilvl w:val="2"/>
          <w:numId w:val="11"/>
        </w:numPr>
        <w:autoSpaceDE w:val="0"/>
        <w:autoSpaceDN w:val="0"/>
        <w:adjustRightInd w:val="0"/>
        <w:jc w:val="both"/>
        <w:rPr>
          <w:rFonts w:ascii="Arial Narrow" w:hAnsi="Arial Narrow" w:cs="Arial"/>
        </w:rPr>
      </w:pPr>
      <w:r w:rsidRPr="008B4178">
        <w:rPr>
          <w:rFonts w:ascii="Arial Narrow" w:hAnsi="Arial Narrow" w:cs="Arial"/>
        </w:rPr>
        <w:t>Interview 25%</w:t>
      </w:r>
    </w:p>
    <w:p w:rsidR="008B4178" w:rsidRPr="008B4178" w:rsidRDefault="008B4178" w:rsidP="00580682">
      <w:pPr>
        <w:numPr>
          <w:ilvl w:val="2"/>
          <w:numId w:val="11"/>
        </w:numPr>
        <w:autoSpaceDE w:val="0"/>
        <w:autoSpaceDN w:val="0"/>
        <w:adjustRightInd w:val="0"/>
        <w:jc w:val="both"/>
        <w:rPr>
          <w:rFonts w:ascii="Arial Narrow" w:hAnsi="Arial Narrow" w:cs="Arial"/>
        </w:rPr>
      </w:pPr>
      <w:r w:rsidRPr="008B4178">
        <w:rPr>
          <w:rFonts w:ascii="Arial Narrow" w:hAnsi="Arial Narrow" w:cs="Arial"/>
        </w:rPr>
        <w:t>Past Record 25%</w:t>
      </w:r>
    </w:p>
    <w:p w:rsidR="008B4178" w:rsidRPr="008B4178" w:rsidRDefault="008B4178" w:rsidP="00580682">
      <w:pPr>
        <w:autoSpaceDE w:val="0"/>
        <w:autoSpaceDN w:val="0"/>
        <w:adjustRightInd w:val="0"/>
        <w:ind w:left="720"/>
        <w:jc w:val="both"/>
        <w:rPr>
          <w:rFonts w:ascii="Arial Narrow" w:hAnsi="Arial Narrow" w:cs="Arial"/>
        </w:rPr>
      </w:pPr>
      <w:r w:rsidRPr="008B4178">
        <w:rPr>
          <w:rFonts w:ascii="Arial Narrow" w:hAnsi="Arial Narrow" w:cs="Arial"/>
        </w:rPr>
        <w:t xml:space="preserve">(Supervisors view, attendance, Behavior, productivity &amp; developmental activities like SGAs / CFTs – each will Carry 5 % weightage) </w:t>
      </w:r>
    </w:p>
    <w:p w:rsidR="008B4178" w:rsidRPr="008B4178" w:rsidRDefault="008B4178" w:rsidP="00580682">
      <w:pPr>
        <w:numPr>
          <w:ilvl w:val="0"/>
          <w:numId w:val="12"/>
        </w:numPr>
        <w:tabs>
          <w:tab w:val="clear" w:pos="360"/>
        </w:tabs>
        <w:autoSpaceDE w:val="0"/>
        <w:autoSpaceDN w:val="0"/>
        <w:adjustRightInd w:val="0"/>
        <w:ind w:left="720"/>
        <w:jc w:val="both"/>
        <w:rPr>
          <w:rFonts w:ascii="Arial Narrow" w:hAnsi="Arial Narrow" w:cs="Arial"/>
        </w:rPr>
      </w:pPr>
      <w:r w:rsidRPr="008B4178">
        <w:rPr>
          <w:rFonts w:ascii="Arial Narrow" w:hAnsi="Arial Narrow" w:cs="Arial"/>
        </w:rPr>
        <w:t>Selected employees are elevated to the advertised level.</w:t>
      </w:r>
    </w:p>
    <w:p w:rsidR="008B4178" w:rsidRPr="008B4178" w:rsidRDefault="008B4178" w:rsidP="00580682">
      <w:pPr>
        <w:numPr>
          <w:ilvl w:val="0"/>
          <w:numId w:val="12"/>
        </w:numPr>
        <w:tabs>
          <w:tab w:val="clear" w:pos="360"/>
        </w:tabs>
        <w:autoSpaceDE w:val="0"/>
        <w:autoSpaceDN w:val="0"/>
        <w:adjustRightInd w:val="0"/>
        <w:ind w:left="720"/>
        <w:jc w:val="both"/>
        <w:rPr>
          <w:rFonts w:ascii="Arial Narrow" w:hAnsi="Arial Narrow" w:cs="Arial"/>
        </w:rPr>
      </w:pPr>
      <w:r w:rsidRPr="008B4178">
        <w:rPr>
          <w:rFonts w:ascii="Arial Narrow" w:hAnsi="Arial Narrow" w:cs="Arial"/>
        </w:rPr>
        <w:t xml:space="preserve">Selected employees undergo specific orientation / Role transition training program to take up the new roles. </w:t>
      </w:r>
    </w:p>
    <w:p w:rsidR="008B4178" w:rsidRPr="008B4178" w:rsidRDefault="00580682" w:rsidP="008B4178">
      <w:pPr>
        <w:pStyle w:val="ListParagraph"/>
        <w:rPr>
          <w:rFonts w:ascii="Arial Narrow" w:hAnsi="Arial Narrow" w:cs="Arial"/>
        </w:rPr>
      </w:pPr>
      <w:r w:rsidRPr="008B4178">
        <w:rPr>
          <w:rFonts w:ascii="Arial Narrow" w:hAnsi="Arial Narrow" w:cs="Arial"/>
        </w:rPr>
        <w:t>Examples of training given include the training in English and Hind</w:t>
      </w:r>
      <w:r>
        <w:rPr>
          <w:rFonts w:ascii="Arial Narrow" w:hAnsi="Arial Narrow" w:cs="Arial"/>
        </w:rPr>
        <w:t>i</w:t>
      </w:r>
      <w:r w:rsidRPr="008B4178">
        <w:rPr>
          <w:rFonts w:ascii="Arial Narrow" w:hAnsi="Arial Narrow" w:cs="Arial"/>
        </w:rPr>
        <w:t xml:space="preserve"> Speaking, Grooming skills, Retail skills, Eyewear related and so on.</w:t>
      </w:r>
    </w:p>
    <w:p w:rsidR="008B4178" w:rsidRPr="008B4178" w:rsidRDefault="0072337F" w:rsidP="00580682">
      <w:pPr>
        <w:pStyle w:val="ListParagraph"/>
        <w:jc w:val="both"/>
        <w:rPr>
          <w:rFonts w:ascii="Arial Narrow" w:eastAsia="Calibri" w:hAnsi="Arial Narrow" w:cs="Arial"/>
        </w:rPr>
      </w:pPr>
      <w:r>
        <w:rPr>
          <w:rFonts w:ascii="Arial Narrow" w:eastAsia="Calibri" w:hAnsi="Arial Narrow" w:cs="Arial"/>
        </w:rPr>
        <w:t>W</w:t>
      </w:r>
      <w:r w:rsidR="008B4178" w:rsidRPr="008B4178">
        <w:rPr>
          <w:rFonts w:ascii="Arial Narrow" w:eastAsia="Calibri" w:hAnsi="Arial Narrow" w:cs="Arial"/>
        </w:rPr>
        <w:t xml:space="preserve">e are </w:t>
      </w:r>
      <w:r>
        <w:rPr>
          <w:rFonts w:ascii="Arial Narrow" w:eastAsia="Calibri" w:hAnsi="Arial Narrow" w:cs="Arial"/>
        </w:rPr>
        <w:t xml:space="preserve">also </w:t>
      </w:r>
      <w:r w:rsidR="008B4178" w:rsidRPr="008B4178">
        <w:rPr>
          <w:rFonts w:ascii="Arial Narrow" w:eastAsia="Calibri" w:hAnsi="Arial Narrow" w:cs="Arial"/>
        </w:rPr>
        <w:t>preparing the aspirant L level employees on how to face the interview on subject (for the lens manufacturing employees we taught about lens, spectacles etc.)</w:t>
      </w:r>
    </w:p>
    <w:p w:rsidR="008B4178" w:rsidRPr="008B4178" w:rsidRDefault="008B4178" w:rsidP="00580682">
      <w:pPr>
        <w:pStyle w:val="ListParagraph"/>
        <w:jc w:val="both"/>
        <w:rPr>
          <w:rFonts w:ascii="Arial Narrow" w:eastAsia="Calibri" w:hAnsi="Arial Narrow" w:cs="Arial"/>
        </w:rPr>
      </w:pPr>
      <w:r w:rsidRPr="008B4178">
        <w:rPr>
          <w:rFonts w:ascii="Arial Narrow" w:eastAsia="Calibri" w:hAnsi="Arial Narrow" w:cs="Arial"/>
        </w:rPr>
        <w:t xml:space="preserve">After </w:t>
      </w:r>
      <w:r w:rsidR="00580682" w:rsidRPr="008B4178">
        <w:rPr>
          <w:rFonts w:ascii="Arial Narrow" w:eastAsia="Calibri" w:hAnsi="Arial Narrow" w:cs="Arial"/>
        </w:rPr>
        <w:t>short listing</w:t>
      </w:r>
      <w:r w:rsidR="0072337F">
        <w:rPr>
          <w:rFonts w:ascii="Arial Narrow" w:eastAsia="Calibri" w:hAnsi="Arial Narrow" w:cs="Arial"/>
        </w:rPr>
        <w:t>,</w:t>
      </w:r>
      <w:r w:rsidRPr="008B4178">
        <w:rPr>
          <w:rFonts w:ascii="Arial Narrow" w:eastAsia="Calibri" w:hAnsi="Arial Narrow" w:cs="Arial"/>
        </w:rPr>
        <w:t xml:space="preserve"> the candidate’s role transition program</w:t>
      </w:r>
      <w:r w:rsidR="0072337F">
        <w:rPr>
          <w:rFonts w:ascii="Arial Narrow" w:eastAsia="Calibri" w:hAnsi="Arial Narrow" w:cs="Arial"/>
        </w:rPr>
        <w:t>me</w:t>
      </w:r>
      <w:r w:rsidRPr="008B4178">
        <w:rPr>
          <w:rFonts w:ascii="Arial Narrow" w:eastAsia="Calibri" w:hAnsi="Arial Narrow" w:cs="Arial"/>
        </w:rPr>
        <w:t xml:space="preserve"> has been arranged. External </w:t>
      </w:r>
      <w:r w:rsidR="00580682" w:rsidRPr="008B4178">
        <w:rPr>
          <w:rFonts w:ascii="Arial Narrow" w:eastAsia="Calibri" w:hAnsi="Arial Narrow" w:cs="Arial"/>
        </w:rPr>
        <w:t>faculties as well as internal leaders impart</w:t>
      </w:r>
      <w:r w:rsidRPr="008B4178">
        <w:rPr>
          <w:rFonts w:ascii="Arial Narrow" w:eastAsia="Calibri" w:hAnsi="Arial Narrow" w:cs="Arial"/>
        </w:rPr>
        <w:t xml:space="preserve"> skills and knowledge to them and of course, equally the unique challenges to be faced by the participant. </w:t>
      </w:r>
    </w:p>
    <w:p w:rsidR="008B4178" w:rsidRPr="008B4178" w:rsidRDefault="008B4178" w:rsidP="00580682">
      <w:pPr>
        <w:numPr>
          <w:ilvl w:val="0"/>
          <w:numId w:val="12"/>
        </w:numPr>
        <w:tabs>
          <w:tab w:val="clear" w:pos="360"/>
        </w:tabs>
        <w:autoSpaceDE w:val="0"/>
        <w:autoSpaceDN w:val="0"/>
        <w:adjustRightInd w:val="0"/>
        <w:ind w:left="720"/>
        <w:jc w:val="both"/>
        <w:rPr>
          <w:rFonts w:ascii="Arial Narrow" w:hAnsi="Arial Narrow" w:cs="Arial"/>
        </w:rPr>
      </w:pPr>
      <w:r w:rsidRPr="008B4178">
        <w:rPr>
          <w:rFonts w:ascii="Arial Narrow" w:hAnsi="Arial Narrow" w:cs="Arial"/>
        </w:rPr>
        <w:t>Selected employees will be put on observation for a period of one year</w:t>
      </w:r>
      <w:r w:rsidR="0072337F">
        <w:rPr>
          <w:rFonts w:ascii="Arial Narrow" w:hAnsi="Arial Narrow" w:cs="Arial"/>
        </w:rPr>
        <w:t xml:space="preserve"> in L level (Staff – Non unionis</w:t>
      </w:r>
      <w:r w:rsidRPr="008B4178">
        <w:rPr>
          <w:rFonts w:ascii="Arial Narrow" w:hAnsi="Arial Narrow" w:cs="Arial"/>
        </w:rPr>
        <w:t xml:space="preserve">ed category) </w:t>
      </w:r>
    </w:p>
    <w:p w:rsidR="008B4178" w:rsidRPr="008B4178" w:rsidRDefault="008B4178" w:rsidP="00580682">
      <w:pPr>
        <w:numPr>
          <w:ilvl w:val="0"/>
          <w:numId w:val="12"/>
        </w:numPr>
        <w:tabs>
          <w:tab w:val="clear" w:pos="360"/>
        </w:tabs>
        <w:autoSpaceDE w:val="0"/>
        <w:autoSpaceDN w:val="0"/>
        <w:adjustRightInd w:val="0"/>
        <w:ind w:left="720"/>
        <w:jc w:val="both"/>
        <w:rPr>
          <w:rFonts w:ascii="Arial Narrow" w:hAnsi="Arial Narrow" w:cs="Arial"/>
        </w:rPr>
      </w:pPr>
      <w:r w:rsidRPr="008B4178">
        <w:rPr>
          <w:rFonts w:ascii="Arial Narrow" w:hAnsi="Arial Narrow" w:cs="Arial"/>
        </w:rPr>
        <w:t>Fixation of salary is based on the last drawn salary prior to elevation.</w:t>
      </w:r>
    </w:p>
    <w:p w:rsidR="008B4178" w:rsidRPr="008B4178" w:rsidRDefault="008B4178" w:rsidP="00580682">
      <w:pPr>
        <w:numPr>
          <w:ilvl w:val="0"/>
          <w:numId w:val="12"/>
        </w:numPr>
        <w:tabs>
          <w:tab w:val="clear" w:pos="360"/>
        </w:tabs>
        <w:autoSpaceDE w:val="0"/>
        <w:autoSpaceDN w:val="0"/>
        <w:adjustRightInd w:val="0"/>
        <w:ind w:left="720"/>
        <w:jc w:val="both"/>
        <w:rPr>
          <w:rFonts w:ascii="Arial Narrow" w:hAnsi="Arial Narrow" w:cs="Arial"/>
        </w:rPr>
      </w:pPr>
      <w:r w:rsidRPr="008B4178">
        <w:rPr>
          <w:rFonts w:ascii="Arial Narrow" w:hAnsi="Arial Narrow" w:cs="Arial"/>
        </w:rPr>
        <w:t>On satisfactory completion of observation period the employee is confirmed in the Elevated level. In case the candidate is not found suitable he / she will be reverted back to the original E level position.</w:t>
      </w:r>
    </w:p>
    <w:p w:rsidR="008B4178" w:rsidRPr="008B4178" w:rsidRDefault="008B4178" w:rsidP="00580682">
      <w:pPr>
        <w:jc w:val="both"/>
        <w:rPr>
          <w:rFonts w:ascii="Arial Narrow" w:hAnsi="Arial Narrow" w:cs="Arial"/>
          <w:b/>
          <w:bCs/>
        </w:rPr>
      </w:pPr>
    </w:p>
    <w:p w:rsidR="008B4178" w:rsidRPr="008B4178" w:rsidRDefault="008B4178" w:rsidP="00580682">
      <w:pPr>
        <w:ind w:left="720"/>
        <w:jc w:val="both"/>
        <w:rPr>
          <w:rFonts w:ascii="Arial Narrow" w:hAnsi="Arial Narrow" w:cs="Arial"/>
          <w:b/>
          <w:bCs/>
        </w:rPr>
      </w:pPr>
      <w:r w:rsidRPr="008B4178">
        <w:rPr>
          <w:rFonts w:ascii="Arial Narrow" w:hAnsi="Arial Narrow" w:cs="Arial"/>
          <w:b/>
          <w:bCs/>
        </w:rPr>
        <w:t>Eligibility Criteria:</w:t>
      </w:r>
    </w:p>
    <w:p w:rsidR="008B4178" w:rsidRPr="008B4178" w:rsidRDefault="008B4178" w:rsidP="00580682">
      <w:pPr>
        <w:ind w:left="720"/>
        <w:jc w:val="both"/>
        <w:rPr>
          <w:rFonts w:ascii="Arial Narrow" w:hAnsi="Arial Narrow" w:cs="Arial"/>
          <w:b/>
          <w:bCs/>
        </w:rPr>
      </w:pPr>
    </w:p>
    <w:p w:rsidR="008B4178" w:rsidRPr="008B4178" w:rsidRDefault="008B4178" w:rsidP="00580682">
      <w:pPr>
        <w:numPr>
          <w:ilvl w:val="0"/>
          <w:numId w:val="10"/>
        </w:numPr>
        <w:autoSpaceDE w:val="0"/>
        <w:autoSpaceDN w:val="0"/>
        <w:adjustRightInd w:val="0"/>
        <w:jc w:val="both"/>
        <w:rPr>
          <w:rFonts w:ascii="Arial Narrow" w:hAnsi="Arial Narrow" w:cs="Arial"/>
        </w:rPr>
      </w:pPr>
      <w:r w:rsidRPr="008B4178">
        <w:rPr>
          <w:rFonts w:ascii="Arial Narrow" w:hAnsi="Arial Narrow" w:cs="Arial"/>
        </w:rPr>
        <w:t xml:space="preserve">For selection to L2 (Officer) level, one should have completed degree in the specified field. </w:t>
      </w:r>
    </w:p>
    <w:p w:rsidR="008B4178" w:rsidRPr="008B4178" w:rsidRDefault="008B4178" w:rsidP="00580682">
      <w:pPr>
        <w:numPr>
          <w:ilvl w:val="0"/>
          <w:numId w:val="10"/>
        </w:numPr>
        <w:autoSpaceDE w:val="0"/>
        <w:autoSpaceDN w:val="0"/>
        <w:adjustRightInd w:val="0"/>
        <w:jc w:val="both"/>
        <w:rPr>
          <w:rFonts w:ascii="Arial Narrow" w:hAnsi="Arial Narrow" w:cs="Arial"/>
        </w:rPr>
      </w:pPr>
      <w:r w:rsidRPr="008B4178">
        <w:rPr>
          <w:rFonts w:ascii="Arial Narrow" w:hAnsi="Arial Narrow" w:cs="Arial"/>
        </w:rPr>
        <w:t xml:space="preserve">For </w:t>
      </w:r>
      <w:r w:rsidR="0072337F">
        <w:rPr>
          <w:rFonts w:ascii="Arial Narrow" w:hAnsi="Arial Narrow" w:cs="Arial"/>
        </w:rPr>
        <w:t>selection to L3 (Senior O</w:t>
      </w:r>
      <w:r w:rsidRPr="008B4178">
        <w:rPr>
          <w:rFonts w:ascii="Arial Narrow" w:hAnsi="Arial Narrow" w:cs="Arial"/>
        </w:rPr>
        <w:t>fficer) level, one should have completed diploma in the specified field.</w:t>
      </w:r>
    </w:p>
    <w:p w:rsidR="008B4178" w:rsidRPr="008B4178" w:rsidRDefault="008B4178" w:rsidP="00580682">
      <w:pPr>
        <w:numPr>
          <w:ilvl w:val="0"/>
          <w:numId w:val="10"/>
        </w:numPr>
        <w:autoSpaceDE w:val="0"/>
        <w:autoSpaceDN w:val="0"/>
        <w:adjustRightInd w:val="0"/>
        <w:jc w:val="both"/>
        <w:rPr>
          <w:rFonts w:ascii="Arial Narrow" w:hAnsi="Arial Narrow" w:cs="Arial"/>
        </w:rPr>
      </w:pPr>
      <w:r w:rsidRPr="008B4178">
        <w:rPr>
          <w:rFonts w:ascii="Arial Narrow" w:hAnsi="Arial Narrow" w:cs="Arial"/>
        </w:rPr>
        <w:t>As on the date of application, the employee should have completed EIGHT years of service.</w:t>
      </w:r>
    </w:p>
    <w:p w:rsidR="008B4178" w:rsidRDefault="008B4178" w:rsidP="00580682">
      <w:pPr>
        <w:pStyle w:val="BodyText"/>
        <w:autoSpaceDE w:val="0"/>
        <w:autoSpaceDN w:val="0"/>
        <w:adjustRightInd w:val="0"/>
        <w:jc w:val="both"/>
        <w:rPr>
          <w:rFonts w:ascii="Arial Narrow" w:hAnsi="Arial Narrow" w:cs="Arial"/>
          <w:b/>
        </w:rPr>
      </w:pPr>
    </w:p>
    <w:p w:rsidR="0072337F" w:rsidRDefault="0072337F" w:rsidP="00580682">
      <w:pPr>
        <w:pStyle w:val="BodyText"/>
        <w:autoSpaceDE w:val="0"/>
        <w:autoSpaceDN w:val="0"/>
        <w:adjustRightInd w:val="0"/>
        <w:jc w:val="both"/>
        <w:rPr>
          <w:rFonts w:ascii="Arial Narrow" w:hAnsi="Arial Narrow" w:cs="Arial"/>
          <w:b/>
        </w:rPr>
      </w:pPr>
    </w:p>
    <w:p w:rsidR="008B4178" w:rsidRPr="008B4178" w:rsidRDefault="008B4178" w:rsidP="00580682">
      <w:pPr>
        <w:pStyle w:val="BodyText"/>
        <w:autoSpaceDE w:val="0"/>
        <w:autoSpaceDN w:val="0"/>
        <w:adjustRightInd w:val="0"/>
        <w:jc w:val="both"/>
        <w:rPr>
          <w:rFonts w:ascii="Arial Narrow" w:hAnsi="Arial Narrow" w:cs="Arial"/>
          <w:b/>
          <w:color w:val="0033CC"/>
        </w:rPr>
      </w:pPr>
      <w:r w:rsidRPr="008B4178">
        <w:rPr>
          <w:rFonts w:ascii="Arial Narrow" w:hAnsi="Arial Narrow" w:cs="Arial"/>
          <w:b/>
          <w:color w:val="0033CC"/>
        </w:rPr>
        <w:t xml:space="preserve">Measures / counter measures and follow through </w:t>
      </w:r>
    </w:p>
    <w:p w:rsidR="008B4178" w:rsidRPr="008B4178" w:rsidRDefault="008B4178" w:rsidP="00580682">
      <w:pPr>
        <w:pStyle w:val="BodyText"/>
        <w:autoSpaceDE w:val="0"/>
        <w:autoSpaceDN w:val="0"/>
        <w:adjustRightInd w:val="0"/>
        <w:jc w:val="both"/>
        <w:rPr>
          <w:rFonts w:ascii="Arial Narrow" w:hAnsi="Arial Narrow" w:cs="Arial"/>
        </w:rPr>
      </w:pPr>
      <w:r w:rsidRPr="008B4178">
        <w:rPr>
          <w:rFonts w:ascii="Arial Narrow" w:hAnsi="Arial Narrow" w:cs="Arial"/>
        </w:rPr>
        <w:t xml:space="preserve">The process was a smooth </w:t>
      </w:r>
      <w:r w:rsidR="00580682" w:rsidRPr="008B4178">
        <w:rPr>
          <w:rFonts w:ascii="Arial Narrow" w:hAnsi="Arial Narrow" w:cs="Arial"/>
        </w:rPr>
        <w:t>affair,</w:t>
      </w:r>
      <w:r w:rsidRPr="008B4178">
        <w:rPr>
          <w:rFonts w:ascii="Arial Narrow" w:hAnsi="Arial Narrow" w:cs="Arial"/>
        </w:rPr>
        <w:t xml:space="preserve"> since the HOD’s were active participants in the same. Not only the manager from the department where the individual employee originated was </w:t>
      </w:r>
      <w:r w:rsidR="00580682" w:rsidRPr="008B4178">
        <w:rPr>
          <w:rFonts w:ascii="Arial Narrow" w:hAnsi="Arial Narrow" w:cs="Arial"/>
        </w:rPr>
        <w:t>involved,</w:t>
      </w:r>
      <w:r w:rsidRPr="008B4178">
        <w:rPr>
          <w:rFonts w:ascii="Arial Narrow" w:hAnsi="Arial Narrow" w:cs="Arial"/>
        </w:rPr>
        <w:t xml:space="preserve"> the interview panel consisted of the manager from the receiving function as well – </w:t>
      </w:r>
      <w:r w:rsidR="00580682" w:rsidRPr="008B4178">
        <w:rPr>
          <w:rFonts w:ascii="Arial Narrow" w:hAnsi="Arial Narrow" w:cs="Arial"/>
        </w:rPr>
        <w:t>IT,</w:t>
      </w:r>
      <w:r w:rsidRPr="008B4178">
        <w:rPr>
          <w:rFonts w:ascii="Arial Narrow" w:hAnsi="Arial Narrow" w:cs="Arial"/>
        </w:rPr>
        <w:t xml:space="preserve"> </w:t>
      </w:r>
      <w:r w:rsidR="00580682" w:rsidRPr="008B4178">
        <w:rPr>
          <w:rFonts w:ascii="Arial Narrow" w:hAnsi="Arial Narrow" w:cs="Arial"/>
        </w:rPr>
        <w:t>Retail,</w:t>
      </w:r>
      <w:r w:rsidRPr="008B4178">
        <w:rPr>
          <w:rFonts w:ascii="Arial Narrow" w:hAnsi="Arial Narrow" w:cs="Arial"/>
        </w:rPr>
        <w:t xml:space="preserve"> etc apart from </w:t>
      </w:r>
      <w:r w:rsidR="00580682" w:rsidRPr="008B4178">
        <w:rPr>
          <w:rFonts w:ascii="Arial Narrow" w:hAnsi="Arial Narrow" w:cs="Arial"/>
        </w:rPr>
        <w:t>HR.</w:t>
      </w:r>
      <w:r w:rsidRPr="008B4178">
        <w:rPr>
          <w:rFonts w:ascii="Arial Narrow" w:hAnsi="Arial Narrow" w:cs="Arial"/>
        </w:rPr>
        <w:t xml:space="preserve">  </w:t>
      </w:r>
    </w:p>
    <w:p w:rsidR="008B4178" w:rsidRPr="008B4178" w:rsidRDefault="008B4178" w:rsidP="00580682">
      <w:pPr>
        <w:pStyle w:val="BodyText"/>
        <w:autoSpaceDE w:val="0"/>
        <w:autoSpaceDN w:val="0"/>
        <w:adjustRightInd w:val="0"/>
        <w:jc w:val="both"/>
        <w:rPr>
          <w:rFonts w:ascii="Arial Narrow" w:hAnsi="Arial Narrow" w:cs="Arial"/>
        </w:rPr>
      </w:pPr>
      <w:r w:rsidRPr="008B4178">
        <w:rPr>
          <w:rFonts w:ascii="Arial Narrow" w:hAnsi="Arial Narrow" w:cs="Arial"/>
        </w:rPr>
        <w:t>Although initially there was some changes observed in the production areas with the reduction of manpower , t soon picked through continuous  multiskilling of existing people , productivity improvement as well as partial/ full automation in some areas.</w:t>
      </w:r>
    </w:p>
    <w:p w:rsidR="008B4178" w:rsidRPr="008B4178" w:rsidRDefault="008B4178" w:rsidP="00580682">
      <w:pPr>
        <w:pStyle w:val="BodyText"/>
        <w:autoSpaceDE w:val="0"/>
        <w:autoSpaceDN w:val="0"/>
        <w:adjustRightInd w:val="0"/>
        <w:jc w:val="both"/>
        <w:rPr>
          <w:rFonts w:ascii="Arial Narrow" w:hAnsi="Arial Narrow" w:cs="Arial"/>
          <w:b/>
          <w:color w:val="0033CC"/>
        </w:rPr>
      </w:pPr>
      <w:r w:rsidRPr="008B4178">
        <w:rPr>
          <w:rFonts w:ascii="Arial Narrow" w:hAnsi="Arial Narrow" w:cs="Arial"/>
          <w:b/>
          <w:color w:val="0033CC"/>
        </w:rPr>
        <w:lastRenderedPageBreak/>
        <w:t xml:space="preserve">Outcome and benefits </w:t>
      </w:r>
    </w:p>
    <w:p w:rsidR="008B4178" w:rsidRPr="008B4178" w:rsidRDefault="008B4178" w:rsidP="0072337F">
      <w:pPr>
        <w:jc w:val="both"/>
        <w:rPr>
          <w:rFonts w:ascii="Arial Narrow" w:hAnsi="Arial Narrow" w:cs="Arial"/>
          <w:b/>
          <w:bCs/>
          <w:u w:val="single"/>
        </w:rPr>
      </w:pPr>
      <w:r w:rsidRPr="008B4178">
        <w:rPr>
          <w:rFonts w:ascii="Arial Narrow" w:hAnsi="Arial Narrow" w:cs="Arial"/>
        </w:rPr>
        <w:t> </w:t>
      </w:r>
      <w:r w:rsidRPr="008B4178">
        <w:rPr>
          <w:rFonts w:ascii="Arial Narrow" w:hAnsi="Arial Narrow" w:cs="Arial"/>
          <w:b/>
          <w:bCs/>
          <w:u w:val="single"/>
        </w:rPr>
        <w:t>Benefits of this “E to L” programme:</w:t>
      </w:r>
    </w:p>
    <w:p w:rsidR="008B4178" w:rsidRPr="008B4178" w:rsidRDefault="008B4178" w:rsidP="00580682">
      <w:pPr>
        <w:ind w:left="360"/>
        <w:jc w:val="both"/>
        <w:rPr>
          <w:rFonts w:ascii="Arial Narrow" w:hAnsi="Arial Narrow" w:cs="Arial"/>
        </w:rPr>
      </w:pPr>
    </w:p>
    <w:p w:rsidR="008B4178" w:rsidRPr="008B4178" w:rsidRDefault="008B4178" w:rsidP="0072337F">
      <w:pPr>
        <w:pStyle w:val="ListParagraph"/>
        <w:numPr>
          <w:ilvl w:val="0"/>
          <w:numId w:val="13"/>
        </w:numPr>
        <w:ind w:left="567" w:hanging="283"/>
        <w:contextualSpacing w:val="0"/>
        <w:jc w:val="both"/>
        <w:rPr>
          <w:rFonts w:ascii="Arial Narrow" w:hAnsi="Arial Narrow" w:cs="Arial"/>
        </w:rPr>
      </w:pPr>
      <w:r w:rsidRPr="008B4178">
        <w:rPr>
          <w:rFonts w:ascii="Arial Narrow" w:hAnsi="Arial Narrow" w:cs="Arial"/>
        </w:rPr>
        <w:t>About 550 Employees joined as operators have benefited out of this initiative, got career change due to encouragement for further Education programme.</w:t>
      </w:r>
    </w:p>
    <w:p w:rsidR="008B4178" w:rsidRPr="008B4178" w:rsidRDefault="008B4178" w:rsidP="0072337F">
      <w:pPr>
        <w:pStyle w:val="ListParagraph"/>
        <w:numPr>
          <w:ilvl w:val="0"/>
          <w:numId w:val="13"/>
        </w:numPr>
        <w:ind w:left="567" w:hanging="283"/>
        <w:contextualSpacing w:val="0"/>
        <w:jc w:val="both"/>
        <w:rPr>
          <w:rFonts w:ascii="Arial Narrow" w:hAnsi="Arial Narrow" w:cs="Arial"/>
        </w:rPr>
      </w:pPr>
      <w:r w:rsidRPr="008B4178">
        <w:rPr>
          <w:rFonts w:ascii="Arial Narrow" w:hAnsi="Arial Narrow" w:cs="Arial"/>
        </w:rPr>
        <w:t xml:space="preserve">This programme has been </w:t>
      </w:r>
      <w:r w:rsidR="00580682" w:rsidRPr="008B4178">
        <w:rPr>
          <w:rFonts w:ascii="Arial Narrow" w:hAnsi="Arial Narrow" w:cs="Arial"/>
        </w:rPr>
        <w:t>defined and</w:t>
      </w:r>
      <w:r w:rsidRPr="008B4178">
        <w:rPr>
          <w:rFonts w:ascii="Arial Narrow" w:hAnsi="Arial Narrow" w:cs="Arial"/>
        </w:rPr>
        <w:t xml:space="preserve"> communicated transparently.</w:t>
      </w:r>
    </w:p>
    <w:p w:rsidR="008B4178" w:rsidRPr="008B4178" w:rsidRDefault="008B4178" w:rsidP="0072337F">
      <w:pPr>
        <w:pStyle w:val="ListParagraph"/>
        <w:numPr>
          <w:ilvl w:val="0"/>
          <w:numId w:val="13"/>
        </w:numPr>
        <w:ind w:left="567" w:hanging="283"/>
        <w:contextualSpacing w:val="0"/>
        <w:jc w:val="both"/>
        <w:rPr>
          <w:rFonts w:ascii="Arial Narrow" w:hAnsi="Arial Narrow" w:cs="Arial"/>
        </w:rPr>
      </w:pPr>
      <w:r w:rsidRPr="008B4178">
        <w:rPr>
          <w:rFonts w:ascii="Arial Narrow" w:hAnsi="Arial Narrow" w:cs="Arial"/>
        </w:rPr>
        <w:t>Further this programme is fully supported by Titan Employees’ Union.</w:t>
      </w:r>
    </w:p>
    <w:p w:rsidR="008B4178" w:rsidRPr="008B4178" w:rsidRDefault="00580682" w:rsidP="0072337F">
      <w:pPr>
        <w:pStyle w:val="ListParagraph"/>
        <w:numPr>
          <w:ilvl w:val="0"/>
          <w:numId w:val="13"/>
        </w:numPr>
        <w:ind w:left="567" w:hanging="283"/>
        <w:contextualSpacing w:val="0"/>
        <w:jc w:val="both"/>
        <w:rPr>
          <w:rFonts w:ascii="Arial Narrow" w:hAnsi="Arial Narrow" w:cs="Arial"/>
        </w:rPr>
      </w:pPr>
      <w:r w:rsidRPr="008B4178">
        <w:rPr>
          <w:rFonts w:ascii="Arial Narrow" w:hAnsi="Arial Narrow" w:cs="Arial"/>
        </w:rPr>
        <w:t>Starting from 1997 to till last year ( consistently for 13 years) Operatives were given opportunity for movement to across businesses and also to various functions, namely core manufacturing shop floors in all the 4 businesses, Supply Chain, Designs, SAP, HR, Sourcing, Finance, Sales, IT, Retail, New Product Development, Training, Maintenance, projects, MIS,</w:t>
      </w:r>
      <w:r>
        <w:rPr>
          <w:rFonts w:ascii="Arial Narrow" w:hAnsi="Arial Narrow" w:cs="Arial"/>
        </w:rPr>
        <w:t xml:space="preserve"> </w:t>
      </w:r>
      <w:r w:rsidRPr="008B4178">
        <w:rPr>
          <w:rFonts w:ascii="Arial Narrow" w:hAnsi="Arial Narrow" w:cs="Arial"/>
        </w:rPr>
        <w:t>Pantnagar, Lens Lab etc.</w:t>
      </w:r>
    </w:p>
    <w:p w:rsidR="008B4178" w:rsidRPr="008B4178" w:rsidRDefault="008B4178" w:rsidP="0072337F">
      <w:pPr>
        <w:pStyle w:val="ListParagraph"/>
        <w:numPr>
          <w:ilvl w:val="0"/>
          <w:numId w:val="13"/>
        </w:numPr>
        <w:ind w:left="567" w:hanging="283"/>
        <w:contextualSpacing w:val="0"/>
        <w:jc w:val="both"/>
        <w:rPr>
          <w:rFonts w:ascii="Arial Narrow" w:hAnsi="Arial Narrow" w:cs="Arial"/>
        </w:rPr>
      </w:pPr>
      <w:r w:rsidRPr="008B4178">
        <w:rPr>
          <w:rFonts w:ascii="Arial Narrow" w:hAnsi="Arial Narrow" w:cs="Arial"/>
        </w:rPr>
        <w:t xml:space="preserve">The benefits of this programme for the organization are, </w:t>
      </w:r>
    </w:p>
    <w:p w:rsidR="008B4178" w:rsidRPr="008B4178" w:rsidRDefault="008B4178" w:rsidP="0072337F">
      <w:pPr>
        <w:ind w:left="567" w:hanging="283"/>
        <w:jc w:val="both"/>
        <w:rPr>
          <w:rFonts w:ascii="Arial Narrow" w:hAnsi="Arial Narrow" w:cs="Arial"/>
        </w:rPr>
      </w:pPr>
    </w:p>
    <w:p w:rsidR="008B4178" w:rsidRPr="008B4178" w:rsidRDefault="008B4178" w:rsidP="0072337F">
      <w:pPr>
        <w:ind w:left="1080" w:hanging="1080"/>
        <w:jc w:val="both"/>
        <w:rPr>
          <w:rFonts w:ascii="Arial Narrow" w:hAnsi="Arial Narrow" w:cs="Arial"/>
          <w:b/>
          <w:bCs/>
          <w:u w:val="single"/>
        </w:rPr>
      </w:pPr>
      <w:r w:rsidRPr="008B4178">
        <w:rPr>
          <w:rFonts w:ascii="Arial Narrow" w:hAnsi="Arial Narrow" w:cs="Arial"/>
          <w:b/>
          <w:bCs/>
          <w:u w:val="single"/>
        </w:rPr>
        <w:t>T</w:t>
      </w:r>
      <w:r>
        <w:rPr>
          <w:rFonts w:ascii="Arial Narrow" w:hAnsi="Arial Narrow" w:cs="Arial"/>
          <w:b/>
          <w:bCs/>
          <w:u w:val="single"/>
        </w:rPr>
        <w:t>o Management</w:t>
      </w:r>
      <w:r w:rsidRPr="008B4178">
        <w:rPr>
          <w:rFonts w:ascii="Arial Narrow" w:hAnsi="Arial Narrow" w:cs="Arial"/>
          <w:b/>
          <w:bCs/>
          <w:u w:val="single"/>
        </w:rPr>
        <w:t>:</w:t>
      </w:r>
    </w:p>
    <w:p w:rsidR="008B4178" w:rsidRPr="008B4178" w:rsidRDefault="008B4178" w:rsidP="00580682">
      <w:pPr>
        <w:ind w:left="360"/>
        <w:jc w:val="both"/>
        <w:rPr>
          <w:rFonts w:ascii="Arial Narrow" w:hAnsi="Arial Narrow" w:cs="Arial"/>
        </w:rPr>
      </w:pPr>
    </w:p>
    <w:p w:rsidR="008B4178" w:rsidRPr="008B4178" w:rsidRDefault="00580682" w:rsidP="0072337F">
      <w:pPr>
        <w:pStyle w:val="ListParagraph"/>
        <w:numPr>
          <w:ilvl w:val="0"/>
          <w:numId w:val="13"/>
        </w:numPr>
        <w:ind w:left="567" w:hanging="283"/>
        <w:contextualSpacing w:val="0"/>
        <w:jc w:val="both"/>
        <w:rPr>
          <w:rFonts w:ascii="Arial Narrow" w:hAnsi="Arial Narrow" w:cs="Arial"/>
        </w:rPr>
      </w:pPr>
      <w:r w:rsidRPr="008B4178">
        <w:rPr>
          <w:rFonts w:ascii="Arial Narrow" w:hAnsi="Arial Narrow" w:cs="Arial"/>
        </w:rPr>
        <w:t>Providing</w:t>
      </w:r>
      <w:r w:rsidR="008B4178" w:rsidRPr="008B4178">
        <w:rPr>
          <w:rFonts w:ascii="Arial Narrow" w:hAnsi="Arial Narrow" w:cs="Arial"/>
        </w:rPr>
        <w:t xml:space="preserve"> career growth for home talent.</w:t>
      </w:r>
    </w:p>
    <w:p w:rsidR="008B4178" w:rsidRPr="008B4178" w:rsidRDefault="0072337F" w:rsidP="0072337F">
      <w:pPr>
        <w:pStyle w:val="ListParagraph"/>
        <w:numPr>
          <w:ilvl w:val="0"/>
          <w:numId w:val="13"/>
        </w:numPr>
        <w:ind w:left="567" w:hanging="283"/>
        <w:contextualSpacing w:val="0"/>
        <w:jc w:val="both"/>
        <w:rPr>
          <w:rFonts w:ascii="Arial Narrow" w:hAnsi="Arial Narrow" w:cs="Arial"/>
        </w:rPr>
      </w:pPr>
      <w:r>
        <w:rPr>
          <w:rFonts w:ascii="Arial Narrow" w:hAnsi="Arial Narrow" w:cs="Arial"/>
        </w:rPr>
        <w:t>M</w:t>
      </w:r>
      <w:r w:rsidR="008B4178" w:rsidRPr="008B4178">
        <w:rPr>
          <w:rFonts w:ascii="Arial Narrow" w:hAnsi="Arial Narrow" w:cs="Arial"/>
        </w:rPr>
        <w:t xml:space="preserve">eeting employees’ aspirations, </w:t>
      </w:r>
    </w:p>
    <w:p w:rsidR="008B4178" w:rsidRPr="008B4178" w:rsidRDefault="00580682" w:rsidP="0072337F">
      <w:pPr>
        <w:pStyle w:val="ListParagraph"/>
        <w:numPr>
          <w:ilvl w:val="0"/>
          <w:numId w:val="13"/>
        </w:numPr>
        <w:ind w:left="567" w:hanging="283"/>
        <w:contextualSpacing w:val="0"/>
        <w:jc w:val="both"/>
        <w:rPr>
          <w:rFonts w:ascii="Arial Narrow" w:hAnsi="Arial Narrow" w:cs="Arial"/>
        </w:rPr>
      </w:pPr>
      <w:r w:rsidRPr="008B4178">
        <w:rPr>
          <w:rFonts w:ascii="Arial Narrow" w:hAnsi="Arial Narrow" w:cs="Arial"/>
        </w:rPr>
        <w:t>Through</w:t>
      </w:r>
      <w:r w:rsidR="008B4178" w:rsidRPr="008B4178">
        <w:rPr>
          <w:rFonts w:ascii="Arial Narrow" w:hAnsi="Arial Narrow" w:cs="Arial"/>
        </w:rPr>
        <w:t xml:space="preserve"> this internal mobility retain company culture and values in various businesses in the organization.</w:t>
      </w:r>
    </w:p>
    <w:p w:rsidR="008B4178" w:rsidRPr="008B4178" w:rsidRDefault="0072337F" w:rsidP="0072337F">
      <w:pPr>
        <w:pStyle w:val="ListParagraph"/>
        <w:numPr>
          <w:ilvl w:val="0"/>
          <w:numId w:val="13"/>
        </w:numPr>
        <w:ind w:left="567" w:hanging="283"/>
        <w:contextualSpacing w:val="0"/>
        <w:jc w:val="both"/>
        <w:rPr>
          <w:rFonts w:ascii="Arial Narrow" w:hAnsi="Arial Narrow" w:cs="Arial"/>
        </w:rPr>
      </w:pPr>
      <w:r>
        <w:rPr>
          <w:rFonts w:ascii="Arial Narrow" w:hAnsi="Arial Narrow" w:cs="Arial"/>
        </w:rPr>
        <w:t>T</w:t>
      </w:r>
      <w:r w:rsidR="008B4178" w:rsidRPr="008B4178">
        <w:rPr>
          <w:rFonts w:ascii="Arial Narrow" w:hAnsi="Arial Narrow" w:cs="Arial"/>
        </w:rPr>
        <w:t xml:space="preserve">his movement of experienced people to new business bring in synergy for smooth take off and results, </w:t>
      </w:r>
    </w:p>
    <w:p w:rsidR="008B4178" w:rsidRPr="008B4178" w:rsidRDefault="0072337F" w:rsidP="0072337F">
      <w:pPr>
        <w:pStyle w:val="ListParagraph"/>
        <w:numPr>
          <w:ilvl w:val="0"/>
          <w:numId w:val="13"/>
        </w:numPr>
        <w:ind w:left="567" w:hanging="283"/>
        <w:contextualSpacing w:val="0"/>
        <w:rPr>
          <w:rFonts w:ascii="Arial Narrow" w:hAnsi="Arial Narrow" w:cs="Arial"/>
        </w:rPr>
      </w:pPr>
      <w:r>
        <w:rPr>
          <w:rFonts w:ascii="Arial Narrow" w:hAnsi="Arial Narrow" w:cs="Arial"/>
        </w:rPr>
        <w:t>A</w:t>
      </w:r>
      <w:r w:rsidR="008B4178" w:rsidRPr="008B4178">
        <w:rPr>
          <w:rFonts w:ascii="Arial Narrow" w:hAnsi="Arial Narrow" w:cs="Arial"/>
        </w:rPr>
        <w:t xml:space="preserve">chieving employees’ satisfaction and high engagement levels, </w:t>
      </w:r>
    </w:p>
    <w:p w:rsidR="008B4178" w:rsidRPr="008B4178" w:rsidRDefault="008B4178" w:rsidP="0072337F">
      <w:pPr>
        <w:pStyle w:val="ListParagraph"/>
        <w:numPr>
          <w:ilvl w:val="0"/>
          <w:numId w:val="13"/>
        </w:numPr>
        <w:ind w:left="567" w:hanging="283"/>
        <w:contextualSpacing w:val="0"/>
        <w:rPr>
          <w:rFonts w:ascii="Arial Narrow" w:hAnsi="Arial Narrow" w:cs="Arial"/>
        </w:rPr>
      </w:pPr>
      <w:r w:rsidRPr="008B4178">
        <w:rPr>
          <w:rFonts w:ascii="Arial Narrow" w:hAnsi="Arial Narrow" w:cs="Arial"/>
        </w:rPr>
        <w:t>Movement of experienced employees to new locations for new starter businesses and train new comers during course of daily operations.</w:t>
      </w:r>
    </w:p>
    <w:p w:rsidR="008B4178" w:rsidRPr="008B4178" w:rsidRDefault="008B4178" w:rsidP="0072337F">
      <w:pPr>
        <w:pStyle w:val="ListParagraph"/>
        <w:numPr>
          <w:ilvl w:val="0"/>
          <w:numId w:val="13"/>
        </w:numPr>
        <w:ind w:left="567" w:hanging="283"/>
        <w:contextualSpacing w:val="0"/>
        <w:jc w:val="both"/>
        <w:rPr>
          <w:rFonts w:ascii="Arial Narrow" w:hAnsi="Arial Narrow" w:cs="Arial"/>
        </w:rPr>
      </w:pPr>
      <w:r w:rsidRPr="008B4178">
        <w:rPr>
          <w:rFonts w:ascii="Arial Narrow" w:hAnsi="Arial Narrow" w:cs="Arial"/>
        </w:rPr>
        <w:t>Organisation exhibiting care at Individual through this programme and develop employees as well their ability to face business challenges in new roles</w:t>
      </w:r>
    </w:p>
    <w:p w:rsidR="008B4178" w:rsidRPr="008B4178" w:rsidRDefault="008B4178" w:rsidP="0072337F">
      <w:pPr>
        <w:pStyle w:val="ListParagraph"/>
        <w:numPr>
          <w:ilvl w:val="0"/>
          <w:numId w:val="13"/>
        </w:numPr>
        <w:ind w:left="567" w:hanging="283"/>
        <w:contextualSpacing w:val="0"/>
        <w:jc w:val="both"/>
        <w:rPr>
          <w:rFonts w:ascii="Arial Narrow" w:hAnsi="Arial Narrow" w:cs="Arial"/>
        </w:rPr>
      </w:pPr>
      <w:r w:rsidRPr="008B4178">
        <w:rPr>
          <w:rFonts w:ascii="Arial Narrow" w:hAnsi="Arial Narrow" w:cs="Arial"/>
        </w:rPr>
        <w:t>Able to retain 80 % of such talent in the system highly motivated (Operatives to Executives/ Engineers/ Managers)</w:t>
      </w:r>
    </w:p>
    <w:p w:rsidR="008B4178" w:rsidRPr="008B4178" w:rsidRDefault="008B4178" w:rsidP="00580682">
      <w:pPr>
        <w:ind w:left="360"/>
        <w:jc w:val="both"/>
        <w:rPr>
          <w:rFonts w:ascii="Arial Narrow" w:hAnsi="Arial Narrow" w:cs="Arial"/>
        </w:rPr>
      </w:pPr>
    </w:p>
    <w:p w:rsidR="008B4178" w:rsidRPr="008B4178" w:rsidRDefault="008B4178" w:rsidP="0072337F">
      <w:pPr>
        <w:jc w:val="both"/>
        <w:rPr>
          <w:rFonts w:ascii="Arial Narrow" w:hAnsi="Arial Narrow" w:cs="Arial"/>
          <w:b/>
          <w:bCs/>
          <w:u w:val="single"/>
        </w:rPr>
      </w:pPr>
      <w:r w:rsidRPr="008B4178">
        <w:rPr>
          <w:rFonts w:ascii="Arial Narrow" w:hAnsi="Arial Narrow" w:cs="Arial"/>
          <w:b/>
          <w:bCs/>
          <w:u w:val="single"/>
        </w:rPr>
        <w:t xml:space="preserve">Such EMPLOYEES </w:t>
      </w:r>
      <w:r w:rsidR="0072337F">
        <w:rPr>
          <w:rFonts w:ascii="Arial Narrow" w:hAnsi="Arial Narrow" w:cs="Arial"/>
          <w:b/>
          <w:bCs/>
          <w:u w:val="single"/>
        </w:rPr>
        <w:t xml:space="preserve">have achieved impetus in their </w:t>
      </w:r>
      <w:r w:rsidRPr="008B4178">
        <w:rPr>
          <w:rFonts w:ascii="Arial Narrow" w:hAnsi="Arial Narrow" w:cs="Arial"/>
          <w:b/>
          <w:bCs/>
          <w:u w:val="single"/>
        </w:rPr>
        <w:t xml:space="preserve"> Career:</w:t>
      </w:r>
    </w:p>
    <w:p w:rsidR="008B4178" w:rsidRPr="008B4178" w:rsidRDefault="008B4178" w:rsidP="00580682">
      <w:pPr>
        <w:ind w:left="1080"/>
        <w:jc w:val="both"/>
        <w:rPr>
          <w:rFonts w:ascii="Arial Narrow" w:hAnsi="Arial Narrow" w:cs="Arial"/>
          <w:b/>
          <w:bCs/>
          <w:u w:val="single"/>
        </w:rPr>
      </w:pPr>
    </w:p>
    <w:p w:rsidR="008B4178" w:rsidRPr="008B4178" w:rsidRDefault="008B4178" w:rsidP="0072337F">
      <w:pPr>
        <w:pStyle w:val="ListParagraph"/>
        <w:numPr>
          <w:ilvl w:val="2"/>
          <w:numId w:val="13"/>
        </w:numPr>
        <w:tabs>
          <w:tab w:val="clear" w:pos="2160"/>
        </w:tabs>
        <w:ind w:left="567" w:hanging="283"/>
        <w:contextualSpacing w:val="0"/>
        <w:jc w:val="both"/>
        <w:rPr>
          <w:rFonts w:ascii="Arial Narrow" w:hAnsi="Arial Narrow" w:cs="Arial"/>
          <w:b/>
          <w:bCs/>
          <w:u w:val="single"/>
        </w:rPr>
      </w:pPr>
      <w:r w:rsidRPr="008B4178">
        <w:rPr>
          <w:rFonts w:ascii="Arial Narrow" w:hAnsi="Arial Narrow" w:cs="Arial"/>
        </w:rPr>
        <w:t>New Opportunity to grow within the organization and even Head vario</w:t>
      </w:r>
      <w:r w:rsidR="0072337F">
        <w:rPr>
          <w:rFonts w:ascii="Arial Narrow" w:hAnsi="Arial Narrow" w:cs="Arial"/>
        </w:rPr>
        <w:t>us operations within the organis</w:t>
      </w:r>
      <w:r w:rsidRPr="008B4178">
        <w:rPr>
          <w:rFonts w:ascii="Arial Narrow" w:hAnsi="Arial Narrow" w:cs="Arial"/>
        </w:rPr>
        <w:t>ation.</w:t>
      </w:r>
    </w:p>
    <w:p w:rsidR="008B4178" w:rsidRPr="008B4178" w:rsidRDefault="008B4178" w:rsidP="0072337F">
      <w:pPr>
        <w:pStyle w:val="ListParagraph"/>
        <w:numPr>
          <w:ilvl w:val="2"/>
          <w:numId w:val="13"/>
        </w:numPr>
        <w:tabs>
          <w:tab w:val="clear" w:pos="2160"/>
        </w:tabs>
        <w:ind w:left="567" w:hanging="283"/>
        <w:contextualSpacing w:val="0"/>
        <w:jc w:val="both"/>
        <w:rPr>
          <w:rFonts w:ascii="Arial Narrow" w:hAnsi="Arial Narrow" w:cs="Arial"/>
          <w:b/>
          <w:bCs/>
          <w:u w:val="single"/>
        </w:rPr>
      </w:pPr>
      <w:r w:rsidRPr="008B4178">
        <w:rPr>
          <w:rFonts w:ascii="Arial Narrow" w:hAnsi="Arial Narrow" w:cs="Arial"/>
        </w:rPr>
        <w:t>Ability to show higher performance and contribute in different new fields.</w:t>
      </w:r>
    </w:p>
    <w:p w:rsidR="008B4178" w:rsidRPr="008B4178" w:rsidRDefault="008B4178" w:rsidP="0072337F">
      <w:pPr>
        <w:pStyle w:val="ListParagraph"/>
        <w:numPr>
          <w:ilvl w:val="2"/>
          <w:numId w:val="13"/>
        </w:numPr>
        <w:tabs>
          <w:tab w:val="clear" w:pos="2160"/>
        </w:tabs>
        <w:ind w:left="567" w:hanging="283"/>
        <w:contextualSpacing w:val="0"/>
        <w:jc w:val="both"/>
        <w:rPr>
          <w:rFonts w:ascii="Arial Narrow" w:hAnsi="Arial Narrow" w:cs="Arial"/>
          <w:b/>
          <w:bCs/>
          <w:u w:val="single"/>
        </w:rPr>
      </w:pPr>
      <w:r w:rsidRPr="008B4178">
        <w:rPr>
          <w:rFonts w:ascii="Arial Narrow" w:hAnsi="Arial Narrow" w:cs="Arial"/>
        </w:rPr>
        <w:t>Grow Self confidence to meet challenges and become more talented</w:t>
      </w:r>
    </w:p>
    <w:p w:rsidR="008B4178" w:rsidRPr="008B4178" w:rsidRDefault="008B4178" w:rsidP="0072337F">
      <w:pPr>
        <w:pStyle w:val="ListParagraph"/>
        <w:numPr>
          <w:ilvl w:val="2"/>
          <w:numId w:val="13"/>
        </w:numPr>
        <w:tabs>
          <w:tab w:val="clear" w:pos="2160"/>
        </w:tabs>
        <w:ind w:left="567" w:hanging="283"/>
        <w:contextualSpacing w:val="0"/>
        <w:jc w:val="both"/>
        <w:rPr>
          <w:rFonts w:ascii="Arial Narrow" w:hAnsi="Arial Narrow" w:cs="Arial"/>
          <w:b/>
          <w:bCs/>
          <w:u w:val="single"/>
        </w:rPr>
      </w:pPr>
      <w:r w:rsidRPr="008B4178">
        <w:rPr>
          <w:rFonts w:ascii="Arial Narrow" w:hAnsi="Arial Narrow" w:cs="Arial"/>
        </w:rPr>
        <w:t>Willing to show high performance and learn new businesses by facing new challenges</w:t>
      </w:r>
    </w:p>
    <w:p w:rsidR="008B4178" w:rsidRPr="008B4178" w:rsidRDefault="008B4178" w:rsidP="0072337F">
      <w:pPr>
        <w:pStyle w:val="ListParagraph"/>
        <w:numPr>
          <w:ilvl w:val="2"/>
          <w:numId w:val="13"/>
        </w:numPr>
        <w:tabs>
          <w:tab w:val="clear" w:pos="2160"/>
        </w:tabs>
        <w:ind w:left="567" w:hanging="283"/>
        <w:contextualSpacing w:val="0"/>
        <w:jc w:val="both"/>
        <w:rPr>
          <w:rFonts w:ascii="Arial Narrow" w:hAnsi="Arial Narrow" w:cs="Arial"/>
          <w:b/>
          <w:bCs/>
          <w:u w:val="single"/>
        </w:rPr>
      </w:pPr>
      <w:r w:rsidRPr="008B4178">
        <w:rPr>
          <w:rFonts w:ascii="Arial Narrow" w:hAnsi="Arial Narrow" w:cs="Arial"/>
        </w:rPr>
        <w:t xml:space="preserve">Employees feel </w:t>
      </w:r>
      <w:r w:rsidR="0072337F">
        <w:rPr>
          <w:rFonts w:ascii="Arial Narrow" w:hAnsi="Arial Narrow" w:cs="Arial"/>
        </w:rPr>
        <w:t xml:space="preserve">Titan is a </w:t>
      </w:r>
      <w:r w:rsidRPr="008B4178">
        <w:rPr>
          <w:rFonts w:ascii="Arial Narrow" w:hAnsi="Arial Narrow" w:cs="Arial"/>
        </w:rPr>
        <w:t xml:space="preserve">great place to work by showing greater amount of engagement </w:t>
      </w:r>
    </w:p>
    <w:p w:rsidR="008B4178" w:rsidRPr="008B4178" w:rsidRDefault="00580682" w:rsidP="0072337F">
      <w:pPr>
        <w:pStyle w:val="ListParagraph"/>
        <w:numPr>
          <w:ilvl w:val="2"/>
          <w:numId w:val="13"/>
        </w:numPr>
        <w:tabs>
          <w:tab w:val="clear" w:pos="2160"/>
        </w:tabs>
        <w:ind w:left="567" w:hanging="283"/>
        <w:contextualSpacing w:val="0"/>
        <w:jc w:val="both"/>
        <w:rPr>
          <w:rFonts w:ascii="Arial Narrow" w:hAnsi="Arial Narrow" w:cs="Arial"/>
          <w:b/>
          <w:bCs/>
          <w:u w:val="single"/>
        </w:rPr>
      </w:pPr>
      <w:r w:rsidRPr="008B4178">
        <w:rPr>
          <w:rFonts w:ascii="Arial Narrow" w:hAnsi="Arial Narrow" w:cs="Arial"/>
        </w:rPr>
        <w:t>Exhibit different</w:t>
      </w:r>
      <w:r w:rsidR="008B4178" w:rsidRPr="008B4178">
        <w:rPr>
          <w:rFonts w:ascii="Arial Narrow" w:hAnsi="Arial Narrow" w:cs="Arial"/>
        </w:rPr>
        <w:t xml:space="preserve"> frame of personalities and get recognized as important Titanians in retail, which was a new domain for such employees.</w:t>
      </w:r>
    </w:p>
    <w:p w:rsidR="008B4178" w:rsidRPr="008B4178" w:rsidRDefault="008B4178" w:rsidP="0072337F">
      <w:pPr>
        <w:pStyle w:val="ListParagraph"/>
        <w:numPr>
          <w:ilvl w:val="2"/>
          <w:numId w:val="13"/>
        </w:numPr>
        <w:tabs>
          <w:tab w:val="clear" w:pos="2160"/>
        </w:tabs>
        <w:ind w:left="567" w:hanging="283"/>
        <w:contextualSpacing w:val="0"/>
        <w:jc w:val="both"/>
        <w:rPr>
          <w:rFonts w:ascii="Arial Narrow" w:hAnsi="Arial Narrow" w:cs="Arial"/>
          <w:b/>
          <w:bCs/>
          <w:u w:val="single"/>
        </w:rPr>
      </w:pPr>
      <w:r w:rsidRPr="008B4178">
        <w:rPr>
          <w:rFonts w:ascii="Arial Narrow" w:hAnsi="Arial Narrow" w:cs="Arial"/>
        </w:rPr>
        <w:t>Employees</w:t>
      </w:r>
      <w:r w:rsidR="0072337F">
        <w:rPr>
          <w:rFonts w:ascii="Arial Narrow" w:hAnsi="Arial Narrow" w:cs="Arial"/>
        </w:rPr>
        <w:t>, who moved through this gateway</w:t>
      </w:r>
      <w:r w:rsidRPr="008B4178">
        <w:rPr>
          <w:rFonts w:ascii="Arial Narrow" w:hAnsi="Arial Narrow" w:cs="Arial"/>
        </w:rPr>
        <w:t xml:space="preserve"> found opportunities to </w:t>
      </w:r>
      <w:r w:rsidR="0072337F">
        <w:rPr>
          <w:rFonts w:ascii="Arial Narrow" w:hAnsi="Arial Narrow" w:cs="Arial"/>
        </w:rPr>
        <w:t>h</w:t>
      </w:r>
      <w:r w:rsidR="00580682" w:rsidRPr="008B4178">
        <w:rPr>
          <w:rFonts w:ascii="Arial Narrow" w:hAnsi="Arial Narrow" w:cs="Arial"/>
        </w:rPr>
        <w:t>ead other</w:t>
      </w:r>
      <w:r w:rsidRPr="008B4178">
        <w:rPr>
          <w:rFonts w:ascii="Arial Narrow" w:hAnsi="Arial Narrow" w:cs="Arial"/>
        </w:rPr>
        <w:t xml:space="preserve"> organizations.</w:t>
      </w:r>
    </w:p>
    <w:p w:rsidR="008B4178" w:rsidRPr="008B4178" w:rsidRDefault="008B4178" w:rsidP="0072337F">
      <w:pPr>
        <w:pStyle w:val="ListParagraph"/>
        <w:numPr>
          <w:ilvl w:val="2"/>
          <w:numId w:val="13"/>
        </w:numPr>
        <w:tabs>
          <w:tab w:val="clear" w:pos="2160"/>
        </w:tabs>
        <w:ind w:left="567" w:hanging="283"/>
        <w:contextualSpacing w:val="0"/>
        <w:jc w:val="both"/>
        <w:rPr>
          <w:rFonts w:ascii="Arial Narrow" w:hAnsi="Arial Narrow" w:cs="Arial"/>
          <w:b/>
          <w:bCs/>
          <w:u w:val="single"/>
        </w:rPr>
      </w:pPr>
      <w:r w:rsidRPr="008B4178">
        <w:rPr>
          <w:rFonts w:ascii="Arial Narrow" w:hAnsi="Arial Narrow" w:cs="Arial"/>
        </w:rPr>
        <w:t xml:space="preserve">Employees </w:t>
      </w:r>
      <w:r w:rsidR="0072337F">
        <w:rPr>
          <w:rFonts w:ascii="Arial Narrow" w:hAnsi="Arial Narrow" w:cs="Arial"/>
        </w:rPr>
        <w:t xml:space="preserve">were </w:t>
      </w:r>
      <w:r w:rsidRPr="008B4178">
        <w:rPr>
          <w:rFonts w:ascii="Arial Narrow" w:hAnsi="Arial Narrow" w:cs="Arial"/>
        </w:rPr>
        <w:t>able to head show rooms of different retail businesses and become successful and highly competitive.</w:t>
      </w:r>
    </w:p>
    <w:p w:rsidR="008B4178" w:rsidRPr="008B4178" w:rsidRDefault="008B4178" w:rsidP="0072337F">
      <w:pPr>
        <w:pStyle w:val="ListParagraph"/>
        <w:numPr>
          <w:ilvl w:val="2"/>
          <w:numId w:val="13"/>
        </w:numPr>
        <w:tabs>
          <w:tab w:val="clear" w:pos="2160"/>
        </w:tabs>
        <w:ind w:left="567" w:hanging="283"/>
        <w:contextualSpacing w:val="0"/>
        <w:jc w:val="both"/>
        <w:rPr>
          <w:rFonts w:ascii="Arial Narrow" w:hAnsi="Arial Narrow" w:cs="Arial"/>
          <w:b/>
          <w:bCs/>
          <w:u w:val="single"/>
        </w:rPr>
      </w:pPr>
      <w:r w:rsidRPr="008B4178">
        <w:rPr>
          <w:rFonts w:ascii="Arial Narrow" w:hAnsi="Arial Narrow" w:cs="Arial"/>
        </w:rPr>
        <w:t xml:space="preserve">Employees’ Union office bearers who chose to </w:t>
      </w:r>
      <w:r w:rsidR="0072337F">
        <w:rPr>
          <w:rFonts w:ascii="Arial Narrow" w:hAnsi="Arial Narrow" w:cs="Arial"/>
        </w:rPr>
        <w:t>move their career to HR,</w:t>
      </w:r>
      <w:r w:rsidRPr="008B4178">
        <w:rPr>
          <w:rFonts w:ascii="Arial Narrow" w:hAnsi="Arial Narrow" w:cs="Arial"/>
        </w:rPr>
        <w:t xml:space="preserve"> found positions as HR Head in other companies</w:t>
      </w:r>
    </w:p>
    <w:p w:rsidR="008B4178" w:rsidRPr="008B4178" w:rsidRDefault="008B4178" w:rsidP="00580682">
      <w:pPr>
        <w:ind w:left="1134" w:hanging="283"/>
        <w:jc w:val="both"/>
        <w:rPr>
          <w:rFonts w:ascii="Arial Narrow" w:hAnsi="Arial Narrow" w:cs="Arial"/>
          <w:b/>
          <w:bCs/>
          <w:u w:val="single"/>
        </w:rPr>
      </w:pPr>
    </w:p>
    <w:p w:rsidR="008B4178" w:rsidRPr="008B4178" w:rsidRDefault="008B4178" w:rsidP="00580682">
      <w:pPr>
        <w:jc w:val="both"/>
        <w:rPr>
          <w:rFonts w:ascii="Arial Narrow" w:hAnsi="Arial Narrow" w:cs="Arial"/>
          <w:b/>
          <w:bCs/>
          <w:u w:val="single"/>
        </w:rPr>
      </w:pPr>
      <w:r w:rsidRPr="008B4178">
        <w:rPr>
          <w:rFonts w:ascii="Arial Narrow" w:hAnsi="Arial Narrow" w:cs="Arial"/>
          <w:b/>
          <w:bCs/>
          <w:u w:val="single"/>
        </w:rPr>
        <w:t>This is a unique programme among</w:t>
      </w:r>
      <w:r w:rsidR="00580682">
        <w:rPr>
          <w:rFonts w:ascii="Arial Narrow" w:hAnsi="Arial Narrow" w:cs="Arial"/>
          <w:b/>
          <w:bCs/>
          <w:u w:val="single"/>
        </w:rPr>
        <w:t>st</w:t>
      </w:r>
      <w:r w:rsidRPr="008B4178">
        <w:rPr>
          <w:rFonts w:ascii="Arial Narrow" w:hAnsi="Arial Narrow" w:cs="Arial"/>
          <w:b/>
          <w:bCs/>
          <w:u w:val="single"/>
        </w:rPr>
        <w:t xml:space="preserve"> core manufacturing as well </w:t>
      </w:r>
      <w:r w:rsidR="00580682">
        <w:rPr>
          <w:rFonts w:ascii="Arial Narrow" w:hAnsi="Arial Narrow" w:cs="Arial"/>
          <w:b/>
          <w:bCs/>
          <w:u w:val="single"/>
        </w:rPr>
        <w:t xml:space="preserve">as amongst </w:t>
      </w:r>
      <w:r w:rsidRPr="008B4178">
        <w:rPr>
          <w:rFonts w:ascii="Arial Narrow" w:hAnsi="Arial Narrow" w:cs="Arial"/>
          <w:b/>
          <w:bCs/>
          <w:u w:val="single"/>
        </w:rPr>
        <w:t>TATA companies.</w:t>
      </w:r>
    </w:p>
    <w:p w:rsidR="008B4178" w:rsidRPr="008B4178" w:rsidRDefault="008B4178" w:rsidP="00580682">
      <w:pPr>
        <w:pStyle w:val="BodyText"/>
        <w:ind w:left="720"/>
        <w:jc w:val="both"/>
        <w:rPr>
          <w:rFonts w:ascii="Arial Narrow" w:hAnsi="Arial Narrow" w:cs="Arial"/>
        </w:rPr>
      </w:pPr>
    </w:p>
    <w:p w:rsidR="008B4178" w:rsidRPr="008B4178" w:rsidRDefault="008B4178" w:rsidP="00580682">
      <w:pPr>
        <w:pStyle w:val="BodyText"/>
        <w:jc w:val="both"/>
        <w:rPr>
          <w:rFonts w:ascii="Arial Narrow" w:hAnsi="Arial Narrow" w:cs="Arial"/>
        </w:rPr>
      </w:pPr>
      <w:r w:rsidRPr="008B4178">
        <w:rPr>
          <w:rFonts w:ascii="Arial Narrow" w:hAnsi="Arial Narrow" w:cs="Arial"/>
        </w:rPr>
        <w:t xml:space="preserve">This programme has matured over the last 10 years.  </w:t>
      </w:r>
    </w:p>
    <w:p w:rsidR="008B4178" w:rsidRPr="008B4178" w:rsidRDefault="008B4178" w:rsidP="00580682">
      <w:pPr>
        <w:pStyle w:val="BodyText"/>
        <w:jc w:val="both"/>
        <w:rPr>
          <w:rFonts w:ascii="Arial Narrow" w:hAnsi="Arial Narrow" w:cs="Arial"/>
        </w:rPr>
      </w:pPr>
      <w:r w:rsidRPr="008B4178">
        <w:rPr>
          <w:rFonts w:ascii="Arial Narrow" w:hAnsi="Arial Narrow" w:cs="Arial"/>
        </w:rPr>
        <w:t xml:space="preserve">The encouragement provided by the management to all its employees in improving their knowledge and qualification through its formal and informal means has resulted in more 95% of its employees completing their graduation / Diploma programmes in various discipline and more than 30% of them completing their post graduation programmes enabling the </w:t>
      </w:r>
      <w:r w:rsidRPr="008B4178">
        <w:rPr>
          <w:rFonts w:ascii="Arial Narrow" w:hAnsi="Arial Narrow" w:cs="Arial"/>
        </w:rPr>
        <w:pgNum/>
      </w:r>
      <w:r w:rsidRPr="008B4178">
        <w:rPr>
          <w:rFonts w:ascii="Arial Narrow" w:hAnsi="Arial Narrow" w:cs="Arial"/>
        </w:rPr>
        <w:t xml:space="preserve">organization to provide internal opportunities to more than 650 unionised employees moving up the ladder to supervisory / managerial roles over the years. Most of the movement has </w:t>
      </w:r>
      <w:r w:rsidRPr="008B4178">
        <w:rPr>
          <w:rFonts w:ascii="Arial Narrow" w:hAnsi="Arial Narrow" w:cs="Arial"/>
        </w:rPr>
        <w:lastRenderedPageBreak/>
        <w:t xml:space="preserve">been primarily on the retail, services, SCM, HR, Manufacturing, Quality within the division and interdivisional movement. </w:t>
      </w:r>
    </w:p>
    <w:p w:rsidR="008B4178" w:rsidRPr="008B4178" w:rsidRDefault="008B4178" w:rsidP="0072337F">
      <w:pPr>
        <w:jc w:val="both"/>
        <w:rPr>
          <w:rFonts w:ascii="Arial Narrow" w:hAnsi="Arial Narrow" w:cs="Arial"/>
        </w:rPr>
      </w:pPr>
      <w:r w:rsidRPr="008B4178">
        <w:rPr>
          <w:rFonts w:ascii="Arial Narrow" w:hAnsi="Arial Narrow" w:cs="Arial"/>
        </w:rPr>
        <w:t>Based on the organizational requirement and also meet the growing aspirations of these employee groups , the company has tied up with Sikkim Manipal University and is sponsoring these employee groups for an MBA program . The first batch is currently on.</w:t>
      </w:r>
    </w:p>
    <w:p w:rsidR="008B4178" w:rsidRPr="008B4178" w:rsidRDefault="008B4178" w:rsidP="008B4178">
      <w:pPr>
        <w:rPr>
          <w:rFonts w:ascii="Arial Narrow" w:hAnsi="Arial Narrow" w:cs="Arial"/>
        </w:rPr>
      </w:pPr>
    </w:p>
    <w:p w:rsidR="008B4178" w:rsidRPr="008B4178" w:rsidRDefault="008B4178" w:rsidP="008B4178">
      <w:pPr>
        <w:rPr>
          <w:rFonts w:ascii="Arial Narrow" w:hAnsi="Arial Narrow" w:cs="Arial"/>
        </w:rPr>
      </w:pPr>
      <w:r w:rsidRPr="008B4178">
        <w:rPr>
          <w:rFonts w:ascii="Arial Narrow" w:hAnsi="Arial Narrow" w:cs="Arial"/>
        </w:rPr>
        <w:t>Some of the results of this program have been as follows</w:t>
      </w:r>
    </w:p>
    <w:p w:rsidR="008B4178" w:rsidRPr="008B4178" w:rsidRDefault="008B4178" w:rsidP="008B4178">
      <w:pPr>
        <w:rPr>
          <w:rFonts w:ascii="Arial Narrow" w:hAnsi="Arial Narrow" w:cs="Arial"/>
        </w:rPr>
      </w:pPr>
    </w:p>
    <w:p w:rsidR="008B4178" w:rsidRPr="008B4178" w:rsidRDefault="0072337F" w:rsidP="008B4178">
      <w:pPr>
        <w:rPr>
          <w:rFonts w:ascii="Arial Narrow" w:hAnsi="Arial Narrow" w:cs="Arial"/>
        </w:rPr>
      </w:pPr>
      <w:r>
        <w:rPr>
          <w:rFonts w:ascii="Arial Narrow" w:hAnsi="Arial Narrow" w:cs="Arial"/>
        </w:rPr>
        <w:t>Number</w:t>
      </w:r>
      <w:r w:rsidR="008B4178" w:rsidRPr="008B4178">
        <w:rPr>
          <w:rFonts w:ascii="Arial Narrow" w:hAnsi="Arial Narrow" w:cs="Arial"/>
        </w:rPr>
        <w:t xml:space="preserve"> of people moved across divisions since the beginning of this process  </w:t>
      </w:r>
    </w:p>
    <w:p w:rsidR="008B4178" w:rsidRPr="008B4178" w:rsidRDefault="008B4178" w:rsidP="008B4178">
      <w:pPr>
        <w:rPr>
          <w:rFonts w:ascii="Arial Narrow" w:hAnsi="Arial Narrow" w:cs="Arial"/>
        </w:rPr>
      </w:pPr>
      <w:r w:rsidRPr="008B4178">
        <w:rPr>
          <w:rFonts w:ascii="Arial Narrow" w:hAnsi="Arial Narrow" w:cs="Arial"/>
        </w:rPr>
        <w:t>Reduction in manpower in the m</w:t>
      </w:r>
      <w:r w:rsidR="0072337F">
        <w:rPr>
          <w:rFonts w:ascii="Arial Narrow" w:hAnsi="Arial Narrow" w:cs="Arial"/>
        </w:rPr>
        <w:t xml:space="preserve">anufacturing </w:t>
      </w:r>
      <w:r w:rsidRPr="008B4178">
        <w:rPr>
          <w:rFonts w:ascii="Arial Narrow" w:hAnsi="Arial Narrow" w:cs="Arial"/>
        </w:rPr>
        <w:t xml:space="preserve">and therefore cost reduction </w:t>
      </w:r>
    </w:p>
    <w:p w:rsidR="008B4178" w:rsidRPr="008B4178" w:rsidRDefault="008B4178" w:rsidP="008B4178">
      <w:pPr>
        <w:rPr>
          <w:rFonts w:ascii="Arial Narrow" w:hAnsi="Arial Narrow" w:cs="Arial"/>
        </w:rPr>
      </w:pPr>
    </w:p>
    <w:p w:rsidR="008B4178" w:rsidRPr="008B4178" w:rsidRDefault="008B4178" w:rsidP="008B4178">
      <w:pPr>
        <w:rPr>
          <w:rFonts w:ascii="Arial Narrow" w:hAnsi="Arial Narrow" w:cs="Arial"/>
        </w:rPr>
      </w:pPr>
      <w:r w:rsidRPr="008B4178">
        <w:rPr>
          <w:rFonts w:ascii="Arial Narrow" w:hAnsi="Arial Narrow" w:cs="Arial"/>
        </w:rPr>
        <w:t xml:space="preserve">Career growth of these people i.e. no of people who got at least one promotion after becoming E to </w:t>
      </w:r>
      <w:r w:rsidR="00580682" w:rsidRPr="008B4178">
        <w:rPr>
          <w:rFonts w:ascii="Arial Narrow" w:hAnsi="Arial Narrow" w:cs="Arial"/>
        </w:rPr>
        <w:t>L,</w:t>
      </w:r>
      <w:r w:rsidRPr="008B4178">
        <w:rPr>
          <w:rFonts w:ascii="Arial Narrow" w:hAnsi="Arial Narrow" w:cs="Arial"/>
        </w:rPr>
        <w:t xml:space="preserve"> a sample is given in table below</w:t>
      </w:r>
    </w:p>
    <w:p w:rsidR="008B4178" w:rsidRPr="008B4178" w:rsidRDefault="008B4178" w:rsidP="008B4178">
      <w:pPr>
        <w:rPr>
          <w:rFonts w:ascii="Arial Narrow" w:hAnsi="Arial Narrow" w:cs="Arial"/>
        </w:rPr>
      </w:pPr>
    </w:p>
    <w:p w:rsidR="008B4178" w:rsidRPr="008B4178" w:rsidRDefault="008B4178" w:rsidP="008B4178">
      <w:pPr>
        <w:rPr>
          <w:rFonts w:ascii="Arial Narrow" w:hAnsi="Arial Narrow" w:cs="Arial"/>
        </w:rPr>
      </w:pPr>
    </w:p>
    <w:tbl>
      <w:tblPr>
        <w:tblW w:w="81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CFF"/>
        <w:tblLook w:val="04A0"/>
      </w:tblPr>
      <w:tblGrid>
        <w:gridCol w:w="1480"/>
        <w:gridCol w:w="1129"/>
        <w:gridCol w:w="1092"/>
        <w:gridCol w:w="1176"/>
        <w:gridCol w:w="1234"/>
        <w:gridCol w:w="1176"/>
        <w:gridCol w:w="912"/>
      </w:tblGrid>
      <w:tr w:rsidR="008B4178" w:rsidRPr="008B4178" w:rsidTr="008B4178">
        <w:trPr>
          <w:trHeight w:val="315"/>
        </w:trPr>
        <w:tc>
          <w:tcPr>
            <w:tcW w:w="8199" w:type="dxa"/>
            <w:gridSpan w:val="7"/>
            <w:shd w:val="clear" w:color="auto" w:fill="CCECFF"/>
            <w:noWrap/>
            <w:vAlign w:val="center"/>
            <w:hideMark/>
          </w:tcPr>
          <w:p w:rsidR="008B4178" w:rsidRPr="008B4178" w:rsidRDefault="008B4178" w:rsidP="00873E73">
            <w:pPr>
              <w:jc w:val="center"/>
              <w:rPr>
                <w:rFonts w:ascii="Arial Narrow" w:hAnsi="Arial Narrow" w:cs="Arial"/>
                <w:b/>
                <w:bCs/>
              </w:rPr>
            </w:pPr>
            <w:r>
              <w:rPr>
                <w:rFonts w:ascii="Arial Narrow" w:hAnsi="Arial Narrow" w:cs="Arial"/>
                <w:b/>
                <w:bCs/>
              </w:rPr>
              <w:t xml:space="preserve">MOVEMENT OF E TO L ACROSS LEVELS </w:t>
            </w:r>
          </w:p>
        </w:tc>
      </w:tr>
      <w:tr w:rsidR="008B4178" w:rsidRPr="008B4178" w:rsidTr="008B4178">
        <w:trPr>
          <w:trHeight w:val="315"/>
        </w:trPr>
        <w:tc>
          <w:tcPr>
            <w:tcW w:w="1480" w:type="dxa"/>
            <w:shd w:val="clear" w:color="auto" w:fill="CCECFF"/>
            <w:noWrap/>
            <w:vAlign w:val="center"/>
            <w:hideMark/>
          </w:tcPr>
          <w:p w:rsidR="008B4178" w:rsidRPr="008B4178" w:rsidRDefault="008B4178" w:rsidP="008B4178">
            <w:pPr>
              <w:jc w:val="center"/>
              <w:rPr>
                <w:rFonts w:ascii="Arial Narrow" w:hAnsi="Arial Narrow" w:cs="Arial"/>
                <w:b/>
                <w:bCs/>
              </w:rPr>
            </w:pPr>
            <w:r>
              <w:rPr>
                <w:rFonts w:ascii="Arial Narrow" w:hAnsi="Arial Narrow" w:cs="Arial"/>
                <w:b/>
                <w:bCs/>
              </w:rPr>
              <w:t>Year</w:t>
            </w:r>
          </w:p>
        </w:tc>
        <w:tc>
          <w:tcPr>
            <w:tcW w:w="1129" w:type="dxa"/>
            <w:tcBorders>
              <w:bottom w:val="single" w:sz="4" w:space="0" w:color="auto"/>
            </w:tcBorders>
            <w:shd w:val="clear" w:color="auto" w:fill="CCECFF"/>
            <w:noWrap/>
            <w:vAlign w:val="center"/>
            <w:hideMark/>
          </w:tcPr>
          <w:p w:rsidR="008B4178" w:rsidRPr="008B4178" w:rsidRDefault="008B4178" w:rsidP="008B4178">
            <w:pPr>
              <w:jc w:val="center"/>
              <w:rPr>
                <w:rFonts w:ascii="Arial Narrow" w:hAnsi="Arial Narrow" w:cs="Arial"/>
                <w:b/>
                <w:bCs/>
              </w:rPr>
            </w:pPr>
            <w:r w:rsidRPr="008B4178">
              <w:rPr>
                <w:rFonts w:ascii="Arial Narrow" w:hAnsi="Arial Narrow" w:cs="Arial"/>
                <w:b/>
                <w:bCs/>
              </w:rPr>
              <w:t>L3</w:t>
            </w:r>
          </w:p>
        </w:tc>
        <w:tc>
          <w:tcPr>
            <w:tcW w:w="1092" w:type="dxa"/>
            <w:tcBorders>
              <w:bottom w:val="single" w:sz="4" w:space="0" w:color="auto"/>
            </w:tcBorders>
            <w:shd w:val="clear" w:color="auto" w:fill="CCECFF"/>
            <w:noWrap/>
            <w:vAlign w:val="center"/>
            <w:hideMark/>
          </w:tcPr>
          <w:p w:rsidR="008B4178" w:rsidRPr="008B4178" w:rsidRDefault="008B4178" w:rsidP="008B4178">
            <w:pPr>
              <w:jc w:val="center"/>
              <w:rPr>
                <w:rFonts w:ascii="Arial Narrow" w:hAnsi="Arial Narrow" w:cs="Arial"/>
                <w:b/>
                <w:bCs/>
              </w:rPr>
            </w:pPr>
            <w:r w:rsidRPr="008B4178">
              <w:rPr>
                <w:rFonts w:ascii="Arial Narrow" w:hAnsi="Arial Narrow" w:cs="Arial"/>
                <w:b/>
                <w:bCs/>
              </w:rPr>
              <w:t>L4</w:t>
            </w:r>
          </w:p>
        </w:tc>
        <w:tc>
          <w:tcPr>
            <w:tcW w:w="1176" w:type="dxa"/>
            <w:tcBorders>
              <w:bottom w:val="single" w:sz="4" w:space="0" w:color="auto"/>
            </w:tcBorders>
            <w:shd w:val="clear" w:color="auto" w:fill="CCECFF"/>
            <w:noWrap/>
            <w:vAlign w:val="center"/>
            <w:hideMark/>
          </w:tcPr>
          <w:p w:rsidR="008B4178" w:rsidRPr="008B4178" w:rsidRDefault="008B4178" w:rsidP="008B4178">
            <w:pPr>
              <w:jc w:val="center"/>
              <w:rPr>
                <w:rFonts w:ascii="Arial Narrow" w:hAnsi="Arial Narrow" w:cs="Arial"/>
                <w:b/>
                <w:bCs/>
              </w:rPr>
            </w:pPr>
            <w:r w:rsidRPr="008B4178">
              <w:rPr>
                <w:rFonts w:ascii="Arial Narrow" w:hAnsi="Arial Narrow" w:cs="Arial"/>
                <w:b/>
                <w:bCs/>
              </w:rPr>
              <w:t>L5</w:t>
            </w:r>
          </w:p>
        </w:tc>
        <w:tc>
          <w:tcPr>
            <w:tcW w:w="1234" w:type="dxa"/>
            <w:tcBorders>
              <w:bottom w:val="single" w:sz="4" w:space="0" w:color="auto"/>
            </w:tcBorders>
            <w:shd w:val="clear" w:color="auto" w:fill="CCECFF"/>
            <w:noWrap/>
            <w:vAlign w:val="center"/>
            <w:hideMark/>
          </w:tcPr>
          <w:p w:rsidR="008B4178" w:rsidRPr="008B4178" w:rsidRDefault="008B4178" w:rsidP="008B4178">
            <w:pPr>
              <w:jc w:val="center"/>
              <w:rPr>
                <w:rFonts w:ascii="Arial Narrow" w:hAnsi="Arial Narrow" w:cs="Arial"/>
                <w:b/>
                <w:bCs/>
              </w:rPr>
            </w:pPr>
            <w:r w:rsidRPr="008B4178">
              <w:rPr>
                <w:rFonts w:ascii="Arial Narrow" w:hAnsi="Arial Narrow" w:cs="Arial"/>
                <w:b/>
                <w:bCs/>
              </w:rPr>
              <w:t>L6</w:t>
            </w:r>
          </w:p>
        </w:tc>
        <w:tc>
          <w:tcPr>
            <w:tcW w:w="1176" w:type="dxa"/>
            <w:tcBorders>
              <w:bottom w:val="single" w:sz="4" w:space="0" w:color="auto"/>
            </w:tcBorders>
            <w:shd w:val="clear" w:color="auto" w:fill="CCECFF"/>
            <w:noWrap/>
            <w:vAlign w:val="center"/>
            <w:hideMark/>
          </w:tcPr>
          <w:p w:rsidR="008B4178" w:rsidRPr="008B4178" w:rsidRDefault="008B4178" w:rsidP="008B4178">
            <w:pPr>
              <w:jc w:val="center"/>
              <w:rPr>
                <w:rFonts w:ascii="Arial Narrow" w:hAnsi="Arial Narrow" w:cs="Arial"/>
                <w:b/>
                <w:bCs/>
              </w:rPr>
            </w:pPr>
            <w:r w:rsidRPr="008B4178">
              <w:rPr>
                <w:rFonts w:ascii="Arial Narrow" w:hAnsi="Arial Narrow" w:cs="Arial"/>
                <w:b/>
                <w:bCs/>
              </w:rPr>
              <w:t>L7</w:t>
            </w:r>
          </w:p>
        </w:tc>
        <w:tc>
          <w:tcPr>
            <w:tcW w:w="912" w:type="dxa"/>
            <w:tcBorders>
              <w:bottom w:val="single" w:sz="4" w:space="0" w:color="auto"/>
            </w:tcBorders>
            <w:shd w:val="clear" w:color="auto" w:fill="CCECFF"/>
            <w:vAlign w:val="center"/>
          </w:tcPr>
          <w:p w:rsidR="008B4178" w:rsidRPr="008B4178" w:rsidRDefault="008B4178" w:rsidP="00873E73">
            <w:pPr>
              <w:jc w:val="center"/>
              <w:rPr>
                <w:rFonts w:ascii="Arial Narrow" w:hAnsi="Arial Narrow" w:cs="Arial"/>
                <w:b/>
                <w:bCs/>
              </w:rPr>
            </w:pPr>
            <w:r w:rsidRPr="008B4178">
              <w:rPr>
                <w:rFonts w:ascii="Arial Narrow" w:hAnsi="Arial Narrow" w:cs="Arial"/>
                <w:b/>
                <w:bCs/>
              </w:rPr>
              <w:t>TOTAL</w:t>
            </w:r>
          </w:p>
        </w:tc>
      </w:tr>
      <w:tr w:rsidR="008B4178" w:rsidRPr="008B4178" w:rsidTr="008B4178">
        <w:trPr>
          <w:trHeight w:val="300"/>
        </w:trPr>
        <w:tc>
          <w:tcPr>
            <w:tcW w:w="1480" w:type="dxa"/>
            <w:shd w:val="clear" w:color="auto" w:fill="CCECFF"/>
            <w:noWrap/>
            <w:vAlign w:val="center"/>
            <w:hideMark/>
          </w:tcPr>
          <w:p w:rsidR="008B4178" w:rsidRPr="008B4178" w:rsidRDefault="008B4178" w:rsidP="008B4178">
            <w:pPr>
              <w:jc w:val="center"/>
              <w:rPr>
                <w:rFonts w:ascii="Arial Narrow" w:hAnsi="Arial Narrow" w:cs="Arial"/>
                <w:b/>
              </w:rPr>
            </w:pPr>
            <w:r w:rsidRPr="008B4178">
              <w:rPr>
                <w:rFonts w:ascii="Arial Narrow" w:hAnsi="Arial Narrow" w:cs="Arial"/>
                <w:b/>
              </w:rPr>
              <w:t>1998</w:t>
            </w:r>
          </w:p>
        </w:tc>
        <w:tc>
          <w:tcPr>
            <w:tcW w:w="1129" w:type="dxa"/>
            <w:shd w:val="clear" w:color="auto" w:fill="FFFFCC"/>
            <w:noWrap/>
            <w:vAlign w:val="center"/>
            <w:hideMark/>
          </w:tcPr>
          <w:p w:rsidR="008B4178" w:rsidRPr="008B4178" w:rsidRDefault="008B4178" w:rsidP="008B4178">
            <w:pPr>
              <w:jc w:val="center"/>
              <w:rPr>
                <w:rFonts w:ascii="Arial Narrow" w:hAnsi="Arial Narrow" w:cs="Arial"/>
              </w:rPr>
            </w:pPr>
          </w:p>
        </w:tc>
        <w:tc>
          <w:tcPr>
            <w:tcW w:w="1092" w:type="dxa"/>
            <w:shd w:val="clear" w:color="auto" w:fill="FFFFCC"/>
            <w:noWrap/>
            <w:vAlign w:val="center"/>
            <w:hideMark/>
          </w:tcPr>
          <w:p w:rsidR="008B4178" w:rsidRPr="008B4178" w:rsidRDefault="008B4178" w:rsidP="008B4178">
            <w:pPr>
              <w:jc w:val="center"/>
              <w:rPr>
                <w:rFonts w:ascii="Arial Narrow" w:hAnsi="Arial Narrow" w:cs="Arial"/>
              </w:rPr>
            </w:pPr>
          </w:p>
        </w:tc>
        <w:tc>
          <w:tcPr>
            <w:tcW w:w="1176" w:type="dxa"/>
            <w:shd w:val="clear" w:color="auto" w:fill="FFFFCC"/>
            <w:noWrap/>
            <w:vAlign w:val="center"/>
            <w:hideMark/>
          </w:tcPr>
          <w:p w:rsidR="008B4178" w:rsidRPr="008B4178" w:rsidRDefault="008B4178" w:rsidP="008B4178">
            <w:pPr>
              <w:jc w:val="center"/>
              <w:rPr>
                <w:rFonts w:ascii="Arial Narrow" w:hAnsi="Arial Narrow" w:cs="Arial"/>
              </w:rPr>
            </w:pPr>
          </w:p>
        </w:tc>
        <w:tc>
          <w:tcPr>
            <w:tcW w:w="1234" w:type="dxa"/>
            <w:shd w:val="clear" w:color="auto" w:fill="FFFFCC"/>
            <w:noWrap/>
            <w:vAlign w:val="center"/>
            <w:hideMark/>
          </w:tcPr>
          <w:p w:rsidR="008B4178" w:rsidRPr="008B4178" w:rsidRDefault="008B4178" w:rsidP="008B4178">
            <w:pPr>
              <w:jc w:val="center"/>
              <w:rPr>
                <w:rFonts w:ascii="Arial Narrow" w:hAnsi="Arial Narrow" w:cs="Arial"/>
              </w:rPr>
            </w:pPr>
            <w:r w:rsidRPr="008B4178">
              <w:rPr>
                <w:rFonts w:ascii="Arial Narrow" w:hAnsi="Arial Narrow" w:cs="Arial"/>
              </w:rPr>
              <w:t>2</w:t>
            </w:r>
          </w:p>
        </w:tc>
        <w:tc>
          <w:tcPr>
            <w:tcW w:w="1176" w:type="dxa"/>
            <w:shd w:val="clear" w:color="auto" w:fill="FFFFCC"/>
            <w:noWrap/>
            <w:vAlign w:val="center"/>
            <w:hideMark/>
          </w:tcPr>
          <w:p w:rsidR="008B4178" w:rsidRPr="008B4178" w:rsidRDefault="008B4178" w:rsidP="008B4178">
            <w:pPr>
              <w:jc w:val="center"/>
              <w:rPr>
                <w:rFonts w:ascii="Arial Narrow" w:hAnsi="Arial Narrow" w:cs="Arial"/>
              </w:rPr>
            </w:pPr>
          </w:p>
        </w:tc>
        <w:tc>
          <w:tcPr>
            <w:tcW w:w="912" w:type="dxa"/>
            <w:shd w:val="clear" w:color="auto" w:fill="FFFFCC"/>
            <w:vAlign w:val="center"/>
          </w:tcPr>
          <w:p w:rsidR="008B4178" w:rsidRPr="008B4178" w:rsidRDefault="008B4178" w:rsidP="00873E73">
            <w:pPr>
              <w:jc w:val="center"/>
              <w:rPr>
                <w:rFonts w:ascii="Arial Narrow" w:hAnsi="Arial Narrow" w:cs="Arial"/>
              </w:rPr>
            </w:pPr>
            <w:r w:rsidRPr="008B4178">
              <w:rPr>
                <w:rFonts w:ascii="Arial Narrow" w:hAnsi="Arial Narrow" w:cs="Arial"/>
              </w:rPr>
              <w:t>2</w:t>
            </w:r>
          </w:p>
        </w:tc>
      </w:tr>
      <w:tr w:rsidR="008B4178" w:rsidRPr="008B4178" w:rsidTr="008B4178">
        <w:trPr>
          <w:trHeight w:val="300"/>
        </w:trPr>
        <w:tc>
          <w:tcPr>
            <w:tcW w:w="1480" w:type="dxa"/>
            <w:shd w:val="clear" w:color="auto" w:fill="CCECFF"/>
            <w:noWrap/>
            <w:vAlign w:val="center"/>
            <w:hideMark/>
          </w:tcPr>
          <w:p w:rsidR="008B4178" w:rsidRPr="008B4178" w:rsidRDefault="008B4178" w:rsidP="008B4178">
            <w:pPr>
              <w:jc w:val="center"/>
              <w:rPr>
                <w:rFonts w:ascii="Arial Narrow" w:hAnsi="Arial Narrow" w:cs="Arial"/>
                <w:b/>
              </w:rPr>
            </w:pPr>
            <w:r w:rsidRPr="008B4178">
              <w:rPr>
                <w:rFonts w:ascii="Arial Narrow" w:hAnsi="Arial Narrow" w:cs="Arial"/>
                <w:b/>
              </w:rPr>
              <w:t>1999</w:t>
            </w:r>
          </w:p>
        </w:tc>
        <w:tc>
          <w:tcPr>
            <w:tcW w:w="1129" w:type="dxa"/>
            <w:shd w:val="clear" w:color="auto" w:fill="FFFFCC"/>
            <w:noWrap/>
            <w:vAlign w:val="center"/>
            <w:hideMark/>
          </w:tcPr>
          <w:p w:rsidR="008B4178" w:rsidRPr="008B4178" w:rsidRDefault="008B4178" w:rsidP="008B4178">
            <w:pPr>
              <w:jc w:val="center"/>
              <w:rPr>
                <w:rFonts w:ascii="Arial Narrow" w:hAnsi="Arial Narrow" w:cs="Arial"/>
              </w:rPr>
            </w:pPr>
          </w:p>
        </w:tc>
        <w:tc>
          <w:tcPr>
            <w:tcW w:w="1092" w:type="dxa"/>
            <w:shd w:val="clear" w:color="auto" w:fill="FFFFCC"/>
            <w:noWrap/>
            <w:vAlign w:val="center"/>
            <w:hideMark/>
          </w:tcPr>
          <w:p w:rsidR="008B4178" w:rsidRPr="008B4178" w:rsidRDefault="008B4178" w:rsidP="008B4178">
            <w:pPr>
              <w:jc w:val="center"/>
              <w:rPr>
                <w:rFonts w:ascii="Arial Narrow" w:hAnsi="Arial Narrow" w:cs="Arial"/>
              </w:rPr>
            </w:pPr>
            <w:r w:rsidRPr="008B4178">
              <w:rPr>
                <w:rFonts w:ascii="Arial Narrow" w:hAnsi="Arial Narrow" w:cs="Arial"/>
              </w:rPr>
              <w:t>1</w:t>
            </w:r>
          </w:p>
        </w:tc>
        <w:tc>
          <w:tcPr>
            <w:tcW w:w="1176" w:type="dxa"/>
            <w:shd w:val="clear" w:color="auto" w:fill="FFFFCC"/>
            <w:noWrap/>
            <w:vAlign w:val="center"/>
            <w:hideMark/>
          </w:tcPr>
          <w:p w:rsidR="008B4178" w:rsidRPr="008B4178" w:rsidRDefault="008B4178" w:rsidP="008B4178">
            <w:pPr>
              <w:jc w:val="center"/>
              <w:rPr>
                <w:rFonts w:ascii="Arial Narrow" w:hAnsi="Arial Narrow" w:cs="Arial"/>
              </w:rPr>
            </w:pPr>
            <w:r w:rsidRPr="008B4178">
              <w:rPr>
                <w:rFonts w:ascii="Arial Narrow" w:hAnsi="Arial Narrow" w:cs="Arial"/>
              </w:rPr>
              <w:t>11</w:t>
            </w:r>
          </w:p>
        </w:tc>
        <w:tc>
          <w:tcPr>
            <w:tcW w:w="1234" w:type="dxa"/>
            <w:shd w:val="clear" w:color="auto" w:fill="FFFFCC"/>
            <w:noWrap/>
            <w:vAlign w:val="center"/>
            <w:hideMark/>
          </w:tcPr>
          <w:p w:rsidR="008B4178" w:rsidRPr="008B4178" w:rsidRDefault="008B4178" w:rsidP="008B4178">
            <w:pPr>
              <w:jc w:val="center"/>
              <w:rPr>
                <w:rFonts w:ascii="Arial Narrow" w:hAnsi="Arial Narrow" w:cs="Arial"/>
              </w:rPr>
            </w:pPr>
          </w:p>
        </w:tc>
        <w:tc>
          <w:tcPr>
            <w:tcW w:w="1176" w:type="dxa"/>
            <w:shd w:val="clear" w:color="auto" w:fill="FFFFCC"/>
            <w:noWrap/>
            <w:vAlign w:val="center"/>
            <w:hideMark/>
          </w:tcPr>
          <w:p w:rsidR="008B4178" w:rsidRPr="008B4178" w:rsidRDefault="008B4178" w:rsidP="008B4178">
            <w:pPr>
              <w:jc w:val="center"/>
              <w:rPr>
                <w:rFonts w:ascii="Arial Narrow" w:hAnsi="Arial Narrow" w:cs="Arial"/>
              </w:rPr>
            </w:pPr>
            <w:r w:rsidRPr="008B4178">
              <w:rPr>
                <w:rFonts w:ascii="Arial Narrow" w:hAnsi="Arial Narrow" w:cs="Arial"/>
              </w:rPr>
              <w:t>1</w:t>
            </w:r>
          </w:p>
        </w:tc>
        <w:tc>
          <w:tcPr>
            <w:tcW w:w="912" w:type="dxa"/>
            <w:shd w:val="clear" w:color="auto" w:fill="FFFFCC"/>
            <w:vAlign w:val="center"/>
          </w:tcPr>
          <w:p w:rsidR="008B4178" w:rsidRPr="008B4178" w:rsidRDefault="008B4178" w:rsidP="00873E73">
            <w:pPr>
              <w:jc w:val="center"/>
              <w:rPr>
                <w:rFonts w:ascii="Arial Narrow" w:hAnsi="Arial Narrow" w:cs="Arial"/>
              </w:rPr>
            </w:pPr>
            <w:r w:rsidRPr="008B4178">
              <w:rPr>
                <w:rFonts w:ascii="Arial Narrow" w:hAnsi="Arial Narrow" w:cs="Arial"/>
              </w:rPr>
              <w:t>13</w:t>
            </w:r>
          </w:p>
        </w:tc>
      </w:tr>
      <w:tr w:rsidR="008B4178" w:rsidRPr="008B4178" w:rsidTr="008B4178">
        <w:trPr>
          <w:trHeight w:val="300"/>
        </w:trPr>
        <w:tc>
          <w:tcPr>
            <w:tcW w:w="1480" w:type="dxa"/>
            <w:shd w:val="clear" w:color="auto" w:fill="CCECFF"/>
            <w:noWrap/>
            <w:vAlign w:val="center"/>
            <w:hideMark/>
          </w:tcPr>
          <w:p w:rsidR="008B4178" w:rsidRPr="008B4178" w:rsidRDefault="008B4178" w:rsidP="008B4178">
            <w:pPr>
              <w:jc w:val="center"/>
              <w:rPr>
                <w:rFonts w:ascii="Arial Narrow" w:hAnsi="Arial Narrow" w:cs="Arial"/>
                <w:b/>
              </w:rPr>
            </w:pPr>
            <w:r w:rsidRPr="008B4178">
              <w:rPr>
                <w:rFonts w:ascii="Arial Narrow" w:hAnsi="Arial Narrow" w:cs="Arial"/>
                <w:b/>
              </w:rPr>
              <w:t>2000</w:t>
            </w:r>
          </w:p>
        </w:tc>
        <w:tc>
          <w:tcPr>
            <w:tcW w:w="1129" w:type="dxa"/>
            <w:shd w:val="clear" w:color="auto" w:fill="FFFFCC"/>
            <w:noWrap/>
            <w:vAlign w:val="center"/>
            <w:hideMark/>
          </w:tcPr>
          <w:p w:rsidR="008B4178" w:rsidRPr="008B4178" w:rsidRDefault="008B4178" w:rsidP="008B4178">
            <w:pPr>
              <w:jc w:val="center"/>
              <w:rPr>
                <w:rFonts w:ascii="Arial Narrow" w:hAnsi="Arial Narrow" w:cs="Arial"/>
              </w:rPr>
            </w:pPr>
          </w:p>
        </w:tc>
        <w:tc>
          <w:tcPr>
            <w:tcW w:w="1092" w:type="dxa"/>
            <w:shd w:val="clear" w:color="auto" w:fill="FFFFCC"/>
            <w:noWrap/>
            <w:vAlign w:val="center"/>
            <w:hideMark/>
          </w:tcPr>
          <w:p w:rsidR="008B4178" w:rsidRPr="008B4178" w:rsidRDefault="008B4178" w:rsidP="008B4178">
            <w:pPr>
              <w:jc w:val="center"/>
              <w:rPr>
                <w:rFonts w:ascii="Arial Narrow" w:hAnsi="Arial Narrow" w:cs="Arial"/>
              </w:rPr>
            </w:pPr>
          </w:p>
        </w:tc>
        <w:tc>
          <w:tcPr>
            <w:tcW w:w="1176" w:type="dxa"/>
            <w:shd w:val="clear" w:color="auto" w:fill="FFFFCC"/>
            <w:noWrap/>
            <w:vAlign w:val="center"/>
            <w:hideMark/>
          </w:tcPr>
          <w:p w:rsidR="008B4178" w:rsidRPr="008B4178" w:rsidRDefault="008B4178" w:rsidP="008B4178">
            <w:pPr>
              <w:jc w:val="center"/>
              <w:rPr>
                <w:rFonts w:ascii="Arial Narrow" w:hAnsi="Arial Narrow" w:cs="Arial"/>
              </w:rPr>
            </w:pPr>
          </w:p>
        </w:tc>
        <w:tc>
          <w:tcPr>
            <w:tcW w:w="1234" w:type="dxa"/>
            <w:shd w:val="clear" w:color="auto" w:fill="FFFFCC"/>
            <w:noWrap/>
            <w:vAlign w:val="center"/>
            <w:hideMark/>
          </w:tcPr>
          <w:p w:rsidR="008B4178" w:rsidRPr="008B4178" w:rsidRDefault="008B4178" w:rsidP="008B4178">
            <w:pPr>
              <w:jc w:val="center"/>
              <w:rPr>
                <w:rFonts w:ascii="Arial Narrow" w:hAnsi="Arial Narrow" w:cs="Arial"/>
              </w:rPr>
            </w:pPr>
          </w:p>
        </w:tc>
        <w:tc>
          <w:tcPr>
            <w:tcW w:w="1176" w:type="dxa"/>
            <w:shd w:val="clear" w:color="auto" w:fill="FFFFCC"/>
            <w:noWrap/>
            <w:vAlign w:val="center"/>
            <w:hideMark/>
          </w:tcPr>
          <w:p w:rsidR="008B4178" w:rsidRPr="008B4178" w:rsidRDefault="008B4178" w:rsidP="008B4178">
            <w:pPr>
              <w:jc w:val="center"/>
              <w:rPr>
                <w:rFonts w:ascii="Arial Narrow" w:hAnsi="Arial Narrow" w:cs="Arial"/>
              </w:rPr>
            </w:pPr>
          </w:p>
        </w:tc>
        <w:tc>
          <w:tcPr>
            <w:tcW w:w="912" w:type="dxa"/>
            <w:shd w:val="clear" w:color="auto" w:fill="FFFFCC"/>
            <w:vAlign w:val="center"/>
          </w:tcPr>
          <w:p w:rsidR="008B4178" w:rsidRPr="008B4178" w:rsidRDefault="008B4178" w:rsidP="00873E73">
            <w:pPr>
              <w:jc w:val="center"/>
              <w:rPr>
                <w:rFonts w:ascii="Arial Narrow" w:hAnsi="Arial Narrow" w:cs="Arial"/>
              </w:rPr>
            </w:pPr>
          </w:p>
        </w:tc>
      </w:tr>
      <w:tr w:rsidR="008B4178" w:rsidRPr="008B4178" w:rsidTr="008B4178">
        <w:trPr>
          <w:trHeight w:val="300"/>
        </w:trPr>
        <w:tc>
          <w:tcPr>
            <w:tcW w:w="1480" w:type="dxa"/>
            <w:shd w:val="clear" w:color="auto" w:fill="CCECFF"/>
            <w:noWrap/>
            <w:vAlign w:val="center"/>
            <w:hideMark/>
          </w:tcPr>
          <w:p w:rsidR="008B4178" w:rsidRPr="008B4178" w:rsidRDefault="008B4178" w:rsidP="008B4178">
            <w:pPr>
              <w:jc w:val="center"/>
              <w:rPr>
                <w:rFonts w:ascii="Arial Narrow" w:hAnsi="Arial Narrow" w:cs="Arial"/>
                <w:b/>
              </w:rPr>
            </w:pPr>
            <w:r w:rsidRPr="008B4178">
              <w:rPr>
                <w:rFonts w:ascii="Arial Narrow" w:hAnsi="Arial Narrow" w:cs="Arial"/>
                <w:b/>
              </w:rPr>
              <w:t>2001</w:t>
            </w:r>
          </w:p>
        </w:tc>
        <w:tc>
          <w:tcPr>
            <w:tcW w:w="1129" w:type="dxa"/>
            <w:shd w:val="clear" w:color="auto" w:fill="FFFFCC"/>
            <w:noWrap/>
            <w:vAlign w:val="center"/>
            <w:hideMark/>
          </w:tcPr>
          <w:p w:rsidR="008B4178" w:rsidRPr="008B4178" w:rsidRDefault="008B4178" w:rsidP="008B4178">
            <w:pPr>
              <w:jc w:val="center"/>
              <w:rPr>
                <w:rFonts w:ascii="Arial Narrow" w:hAnsi="Arial Narrow" w:cs="Arial"/>
              </w:rPr>
            </w:pPr>
            <w:r w:rsidRPr="008B4178">
              <w:rPr>
                <w:rFonts w:ascii="Arial Narrow" w:hAnsi="Arial Narrow" w:cs="Arial"/>
              </w:rPr>
              <w:t>2</w:t>
            </w:r>
          </w:p>
        </w:tc>
        <w:tc>
          <w:tcPr>
            <w:tcW w:w="1092" w:type="dxa"/>
            <w:shd w:val="clear" w:color="auto" w:fill="FFFFCC"/>
            <w:noWrap/>
            <w:vAlign w:val="center"/>
            <w:hideMark/>
          </w:tcPr>
          <w:p w:rsidR="008B4178" w:rsidRPr="008B4178" w:rsidRDefault="008B4178" w:rsidP="008B4178">
            <w:pPr>
              <w:jc w:val="center"/>
              <w:rPr>
                <w:rFonts w:ascii="Arial Narrow" w:hAnsi="Arial Narrow" w:cs="Arial"/>
              </w:rPr>
            </w:pPr>
            <w:r w:rsidRPr="008B4178">
              <w:rPr>
                <w:rFonts w:ascii="Arial Narrow" w:hAnsi="Arial Narrow" w:cs="Arial"/>
              </w:rPr>
              <w:t>32</w:t>
            </w:r>
          </w:p>
        </w:tc>
        <w:tc>
          <w:tcPr>
            <w:tcW w:w="1176" w:type="dxa"/>
            <w:shd w:val="clear" w:color="auto" w:fill="FFFFCC"/>
            <w:noWrap/>
            <w:vAlign w:val="center"/>
            <w:hideMark/>
          </w:tcPr>
          <w:p w:rsidR="008B4178" w:rsidRPr="008B4178" w:rsidRDefault="008B4178" w:rsidP="008B4178">
            <w:pPr>
              <w:jc w:val="center"/>
              <w:rPr>
                <w:rFonts w:ascii="Arial Narrow" w:hAnsi="Arial Narrow" w:cs="Arial"/>
              </w:rPr>
            </w:pPr>
            <w:r w:rsidRPr="008B4178">
              <w:rPr>
                <w:rFonts w:ascii="Arial Narrow" w:hAnsi="Arial Narrow" w:cs="Arial"/>
              </w:rPr>
              <w:t>18</w:t>
            </w:r>
          </w:p>
        </w:tc>
        <w:tc>
          <w:tcPr>
            <w:tcW w:w="1234" w:type="dxa"/>
            <w:shd w:val="clear" w:color="auto" w:fill="FFFFCC"/>
            <w:noWrap/>
            <w:vAlign w:val="center"/>
            <w:hideMark/>
          </w:tcPr>
          <w:p w:rsidR="008B4178" w:rsidRPr="008B4178" w:rsidRDefault="008B4178" w:rsidP="008B4178">
            <w:pPr>
              <w:jc w:val="center"/>
              <w:rPr>
                <w:rFonts w:ascii="Arial Narrow" w:hAnsi="Arial Narrow" w:cs="Arial"/>
              </w:rPr>
            </w:pPr>
            <w:r w:rsidRPr="008B4178">
              <w:rPr>
                <w:rFonts w:ascii="Arial Narrow" w:hAnsi="Arial Narrow" w:cs="Arial"/>
              </w:rPr>
              <w:t>1</w:t>
            </w:r>
          </w:p>
        </w:tc>
        <w:tc>
          <w:tcPr>
            <w:tcW w:w="1176" w:type="dxa"/>
            <w:shd w:val="clear" w:color="auto" w:fill="FFFFCC"/>
            <w:noWrap/>
            <w:vAlign w:val="center"/>
            <w:hideMark/>
          </w:tcPr>
          <w:p w:rsidR="008B4178" w:rsidRPr="008B4178" w:rsidRDefault="008B4178" w:rsidP="008B4178">
            <w:pPr>
              <w:jc w:val="center"/>
              <w:rPr>
                <w:rFonts w:ascii="Arial Narrow" w:hAnsi="Arial Narrow" w:cs="Arial"/>
              </w:rPr>
            </w:pPr>
          </w:p>
        </w:tc>
        <w:tc>
          <w:tcPr>
            <w:tcW w:w="912" w:type="dxa"/>
            <w:shd w:val="clear" w:color="auto" w:fill="FFFFCC"/>
            <w:vAlign w:val="center"/>
          </w:tcPr>
          <w:p w:rsidR="008B4178" w:rsidRPr="008B4178" w:rsidRDefault="008B4178" w:rsidP="00873E73">
            <w:pPr>
              <w:jc w:val="center"/>
              <w:rPr>
                <w:rFonts w:ascii="Arial Narrow" w:hAnsi="Arial Narrow" w:cs="Arial"/>
              </w:rPr>
            </w:pPr>
            <w:r w:rsidRPr="008B4178">
              <w:rPr>
                <w:rFonts w:ascii="Arial Narrow" w:hAnsi="Arial Narrow" w:cs="Arial"/>
              </w:rPr>
              <w:t>53</w:t>
            </w:r>
          </w:p>
        </w:tc>
      </w:tr>
      <w:tr w:rsidR="008B4178" w:rsidRPr="008B4178" w:rsidTr="008B4178">
        <w:trPr>
          <w:trHeight w:val="300"/>
        </w:trPr>
        <w:tc>
          <w:tcPr>
            <w:tcW w:w="1480" w:type="dxa"/>
            <w:shd w:val="clear" w:color="auto" w:fill="CCECFF"/>
            <w:noWrap/>
            <w:vAlign w:val="center"/>
            <w:hideMark/>
          </w:tcPr>
          <w:p w:rsidR="008B4178" w:rsidRPr="008B4178" w:rsidRDefault="008B4178" w:rsidP="008B4178">
            <w:pPr>
              <w:jc w:val="center"/>
              <w:rPr>
                <w:rFonts w:ascii="Arial Narrow" w:hAnsi="Arial Narrow" w:cs="Arial"/>
                <w:b/>
              </w:rPr>
            </w:pPr>
            <w:r w:rsidRPr="008B4178">
              <w:rPr>
                <w:rFonts w:ascii="Arial Narrow" w:hAnsi="Arial Narrow" w:cs="Arial"/>
                <w:b/>
              </w:rPr>
              <w:t>2002</w:t>
            </w:r>
          </w:p>
        </w:tc>
        <w:tc>
          <w:tcPr>
            <w:tcW w:w="1129" w:type="dxa"/>
            <w:shd w:val="clear" w:color="auto" w:fill="FFFFCC"/>
            <w:noWrap/>
            <w:vAlign w:val="center"/>
            <w:hideMark/>
          </w:tcPr>
          <w:p w:rsidR="008B4178" w:rsidRPr="008B4178" w:rsidRDefault="008B4178" w:rsidP="008B4178">
            <w:pPr>
              <w:jc w:val="center"/>
              <w:rPr>
                <w:rFonts w:ascii="Arial Narrow" w:hAnsi="Arial Narrow" w:cs="Arial"/>
              </w:rPr>
            </w:pPr>
          </w:p>
        </w:tc>
        <w:tc>
          <w:tcPr>
            <w:tcW w:w="1092" w:type="dxa"/>
            <w:shd w:val="clear" w:color="auto" w:fill="FFFFCC"/>
            <w:noWrap/>
            <w:vAlign w:val="center"/>
            <w:hideMark/>
          </w:tcPr>
          <w:p w:rsidR="008B4178" w:rsidRPr="008B4178" w:rsidRDefault="008B4178" w:rsidP="008B4178">
            <w:pPr>
              <w:jc w:val="center"/>
              <w:rPr>
                <w:rFonts w:ascii="Arial Narrow" w:hAnsi="Arial Narrow" w:cs="Arial"/>
              </w:rPr>
            </w:pPr>
            <w:r w:rsidRPr="008B4178">
              <w:rPr>
                <w:rFonts w:ascii="Arial Narrow" w:hAnsi="Arial Narrow" w:cs="Arial"/>
              </w:rPr>
              <w:t>5</w:t>
            </w:r>
          </w:p>
        </w:tc>
        <w:tc>
          <w:tcPr>
            <w:tcW w:w="1176" w:type="dxa"/>
            <w:shd w:val="clear" w:color="auto" w:fill="FFFFCC"/>
            <w:noWrap/>
            <w:vAlign w:val="center"/>
            <w:hideMark/>
          </w:tcPr>
          <w:p w:rsidR="008B4178" w:rsidRPr="008B4178" w:rsidRDefault="008B4178" w:rsidP="008B4178">
            <w:pPr>
              <w:jc w:val="center"/>
              <w:rPr>
                <w:rFonts w:ascii="Arial Narrow" w:hAnsi="Arial Narrow" w:cs="Arial"/>
              </w:rPr>
            </w:pPr>
            <w:r w:rsidRPr="008B4178">
              <w:rPr>
                <w:rFonts w:ascii="Arial Narrow" w:hAnsi="Arial Narrow" w:cs="Arial"/>
              </w:rPr>
              <w:t>6</w:t>
            </w:r>
          </w:p>
        </w:tc>
        <w:tc>
          <w:tcPr>
            <w:tcW w:w="1234" w:type="dxa"/>
            <w:shd w:val="clear" w:color="auto" w:fill="FFFFCC"/>
            <w:noWrap/>
            <w:vAlign w:val="center"/>
            <w:hideMark/>
          </w:tcPr>
          <w:p w:rsidR="008B4178" w:rsidRPr="008B4178" w:rsidRDefault="008B4178" w:rsidP="008B4178">
            <w:pPr>
              <w:jc w:val="center"/>
              <w:rPr>
                <w:rFonts w:ascii="Arial Narrow" w:hAnsi="Arial Narrow" w:cs="Arial"/>
              </w:rPr>
            </w:pPr>
          </w:p>
        </w:tc>
        <w:tc>
          <w:tcPr>
            <w:tcW w:w="1176" w:type="dxa"/>
            <w:shd w:val="clear" w:color="auto" w:fill="FFFFCC"/>
            <w:noWrap/>
            <w:vAlign w:val="center"/>
            <w:hideMark/>
          </w:tcPr>
          <w:p w:rsidR="008B4178" w:rsidRPr="008B4178" w:rsidRDefault="008B4178" w:rsidP="008B4178">
            <w:pPr>
              <w:jc w:val="center"/>
              <w:rPr>
                <w:rFonts w:ascii="Arial Narrow" w:hAnsi="Arial Narrow" w:cs="Arial"/>
              </w:rPr>
            </w:pPr>
          </w:p>
        </w:tc>
        <w:tc>
          <w:tcPr>
            <w:tcW w:w="912" w:type="dxa"/>
            <w:shd w:val="clear" w:color="auto" w:fill="FFFFCC"/>
            <w:vAlign w:val="center"/>
          </w:tcPr>
          <w:p w:rsidR="008B4178" w:rsidRPr="008B4178" w:rsidRDefault="008B4178" w:rsidP="00873E73">
            <w:pPr>
              <w:jc w:val="center"/>
              <w:rPr>
                <w:rFonts w:ascii="Arial Narrow" w:hAnsi="Arial Narrow" w:cs="Arial"/>
              </w:rPr>
            </w:pPr>
            <w:r w:rsidRPr="008B4178">
              <w:rPr>
                <w:rFonts w:ascii="Arial Narrow" w:hAnsi="Arial Narrow" w:cs="Arial"/>
              </w:rPr>
              <w:t>11</w:t>
            </w:r>
          </w:p>
        </w:tc>
      </w:tr>
      <w:tr w:rsidR="008B4178" w:rsidRPr="008B4178" w:rsidTr="008B4178">
        <w:trPr>
          <w:trHeight w:val="300"/>
        </w:trPr>
        <w:tc>
          <w:tcPr>
            <w:tcW w:w="1480" w:type="dxa"/>
            <w:shd w:val="clear" w:color="auto" w:fill="CCECFF"/>
            <w:noWrap/>
            <w:vAlign w:val="center"/>
            <w:hideMark/>
          </w:tcPr>
          <w:p w:rsidR="008B4178" w:rsidRPr="008B4178" w:rsidRDefault="008B4178" w:rsidP="008B4178">
            <w:pPr>
              <w:jc w:val="center"/>
              <w:rPr>
                <w:rFonts w:ascii="Arial Narrow" w:hAnsi="Arial Narrow" w:cs="Arial"/>
                <w:b/>
              </w:rPr>
            </w:pPr>
            <w:r w:rsidRPr="008B4178">
              <w:rPr>
                <w:rFonts w:ascii="Arial Narrow" w:hAnsi="Arial Narrow" w:cs="Arial"/>
                <w:b/>
              </w:rPr>
              <w:t>2003</w:t>
            </w:r>
          </w:p>
        </w:tc>
        <w:tc>
          <w:tcPr>
            <w:tcW w:w="1129" w:type="dxa"/>
            <w:shd w:val="clear" w:color="auto" w:fill="FFFFCC"/>
            <w:noWrap/>
            <w:vAlign w:val="center"/>
            <w:hideMark/>
          </w:tcPr>
          <w:p w:rsidR="008B4178" w:rsidRPr="008B4178" w:rsidRDefault="008B4178" w:rsidP="008B4178">
            <w:pPr>
              <w:jc w:val="center"/>
              <w:rPr>
                <w:rFonts w:ascii="Arial Narrow" w:hAnsi="Arial Narrow" w:cs="Arial"/>
              </w:rPr>
            </w:pPr>
            <w:r w:rsidRPr="008B4178">
              <w:rPr>
                <w:rFonts w:ascii="Arial Narrow" w:hAnsi="Arial Narrow" w:cs="Arial"/>
              </w:rPr>
              <w:t>1</w:t>
            </w:r>
          </w:p>
        </w:tc>
        <w:tc>
          <w:tcPr>
            <w:tcW w:w="1092" w:type="dxa"/>
            <w:shd w:val="clear" w:color="auto" w:fill="FFFFCC"/>
            <w:noWrap/>
            <w:vAlign w:val="center"/>
            <w:hideMark/>
          </w:tcPr>
          <w:p w:rsidR="008B4178" w:rsidRPr="008B4178" w:rsidRDefault="008B4178" w:rsidP="008B4178">
            <w:pPr>
              <w:jc w:val="center"/>
              <w:rPr>
                <w:rFonts w:ascii="Arial Narrow" w:hAnsi="Arial Narrow" w:cs="Arial"/>
              </w:rPr>
            </w:pPr>
            <w:r w:rsidRPr="008B4178">
              <w:rPr>
                <w:rFonts w:ascii="Arial Narrow" w:hAnsi="Arial Narrow" w:cs="Arial"/>
              </w:rPr>
              <w:t>28</w:t>
            </w:r>
          </w:p>
        </w:tc>
        <w:tc>
          <w:tcPr>
            <w:tcW w:w="1176" w:type="dxa"/>
            <w:shd w:val="clear" w:color="auto" w:fill="FFFFCC"/>
            <w:noWrap/>
            <w:vAlign w:val="center"/>
            <w:hideMark/>
          </w:tcPr>
          <w:p w:rsidR="008B4178" w:rsidRPr="008B4178" w:rsidRDefault="008B4178" w:rsidP="008B4178">
            <w:pPr>
              <w:jc w:val="center"/>
              <w:rPr>
                <w:rFonts w:ascii="Arial Narrow" w:hAnsi="Arial Narrow" w:cs="Arial"/>
              </w:rPr>
            </w:pPr>
            <w:r w:rsidRPr="008B4178">
              <w:rPr>
                <w:rFonts w:ascii="Arial Narrow" w:hAnsi="Arial Narrow" w:cs="Arial"/>
              </w:rPr>
              <w:t>3</w:t>
            </w:r>
          </w:p>
        </w:tc>
        <w:tc>
          <w:tcPr>
            <w:tcW w:w="1234" w:type="dxa"/>
            <w:shd w:val="clear" w:color="auto" w:fill="FFFFCC"/>
            <w:noWrap/>
            <w:vAlign w:val="center"/>
            <w:hideMark/>
          </w:tcPr>
          <w:p w:rsidR="008B4178" w:rsidRPr="008B4178" w:rsidRDefault="008B4178" w:rsidP="008B4178">
            <w:pPr>
              <w:jc w:val="center"/>
              <w:rPr>
                <w:rFonts w:ascii="Arial Narrow" w:hAnsi="Arial Narrow" w:cs="Arial"/>
              </w:rPr>
            </w:pPr>
          </w:p>
        </w:tc>
        <w:tc>
          <w:tcPr>
            <w:tcW w:w="1176" w:type="dxa"/>
            <w:shd w:val="clear" w:color="auto" w:fill="FFFFCC"/>
            <w:noWrap/>
            <w:vAlign w:val="center"/>
            <w:hideMark/>
          </w:tcPr>
          <w:p w:rsidR="008B4178" w:rsidRPr="008B4178" w:rsidRDefault="008B4178" w:rsidP="008B4178">
            <w:pPr>
              <w:jc w:val="center"/>
              <w:rPr>
                <w:rFonts w:ascii="Arial Narrow" w:hAnsi="Arial Narrow" w:cs="Arial"/>
              </w:rPr>
            </w:pPr>
          </w:p>
        </w:tc>
        <w:tc>
          <w:tcPr>
            <w:tcW w:w="912" w:type="dxa"/>
            <w:shd w:val="clear" w:color="auto" w:fill="FFFFCC"/>
            <w:vAlign w:val="center"/>
          </w:tcPr>
          <w:p w:rsidR="008B4178" w:rsidRPr="008B4178" w:rsidRDefault="008B4178" w:rsidP="00873E73">
            <w:pPr>
              <w:jc w:val="center"/>
              <w:rPr>
                <w:rFonts w:ascii="Arial Narrow" w:hAnsi="Arial Narrow" w:cs="Arial"/>
              </w:rPr>
            </w:pPr>
            <w:r w:rsidRPr="008B4178">
              <w:rPr>
                <w:rFonts w:ascii="Arial Narrow" w:hAnsi="Arial Narrow" w:cs="Arial"/>
              </w:rPr>
              <w:t>32</w:t>
            </w:r>
          </w:p>
        </w:tc>
      </w:tr>
      <w:tr w:rsidR="008B4178" w:rsidRPr="008B4178" w:rsidTr="008B4178">
        <w:trPr>
          <w:trHeight w:val="300"/>
        </w:trPr>
        <w:tc>
          <w:tcPr>
            <w:tcW w:w="1480" w:type="dxa"/>
            <w:shd w:val="clear" w:color="auto" w:fill="CCECFF"/>
            <w:noWrap/>
            <w:vAlign w:val="center"/>
            <w:hideMark/>
          </w:tcPr>
          <w:p w:rsidR="008B4178" w:rsidRPr="008B4178" w:rsidRDefault="008B4178" w:rsidP="008B4178">
            <w:pPr>
              <w:jc w:val="center"/>
              <w:rPr>
                <w:rFonts w:ascii="Arial Narrow" w:hAnsi="Arial Narrow" w:cs="Arial"/>
                <w:b/>
              </w:rPr>
            </w:pPr>
            <w:r w:rsidRPr="008B4178">
              <w:rPr>
                <w:rFonts w:ascii="Arial Narrow" w:hAnsi="Arial Narrow" w:cs="Arial"/>
                <w:b/>
              </w:rPr>
              <w:t>2004</w:t>
            </w:r>
          </w:p>
        </w:tc>
        <w:tc>
          <w:tcPr>
            <w:tcW w:w="1129" w:type="dxa"/>
            <w:shd w:val="clear" w:color="auto" w:fill="FFFFCC"/>
            <w:noWrap/>
            <w:vAlign w:val="center"/>
            <w:hideMark/>
          </w:tcPr>
          <w:p w:rsidR="008B4178" w:rsidRPr="008B4178" w:rsidRDefault="008B4178" w:rsidP="008B4178">
            <w:pPr>
              <w:jc w:val="center"/>
              <w:rPr>
                <w:rFonts w:ascii="Arial Narrow" w:hAnsi="Arial Narrow" w:cs="Arial"/>
              </w:rPr>
            </w:pPr>
          </w:p>
        </w:tc>
        <w:tc>
          <w:tcPr>
            <w:tcW w:w="1092" w:type="dxa"/>
            <w:shd w:val="clear" w:color="auto" w:fill="FFFFCC"/>
            <w:noWrap/>
            <w:vAlign w:val="center"/>
            <w:hideMark/>
          </w:tcPr>
          <w:p w:rsidR="008B4178" w:rsidRPr="008B4178" w:rsidRDefault="008B4178" w:rsidP="008B4178">
            <w:pPr>
              <w:jc w:val="center"/>
              <w:rPr>
                <w:rFonts w:ascii="Arial Narrow" w:hAnsi="Arial Narrow" w:cs="Arial"/>
              </w:rPr>
            </w:pPr>
            <w:r w:rsidRPr="008B4178">
              <w:rPr>
                <w:rFonts w:ascii="Arial Narrow" w:hAnsi="Arial Narrow" w:cs="Arial"/>
              </w:rPr>
              <w:t>15</w:t>
            </w:r>
          </w:p>
        </w:tc>
        <w:tc>
          <w:tcPr>
            <w:tcW w:w="1176" w:type="dxa"/>
            <w:shd w:val="clear" w:color="auto" w:fill="FFFFCC"/>
            <w:noWrap/>
            <w:vAlign w:val="center"/>
            <w:hideMark/>
          </w:tcPr>
          <w:p w:rsidR="008B4178" w:rsidRPr="008B4178" w:rsidRDefault="008B4178" w:rsidP="008B4178">
            <w:pPr>
              <w:jc w:val="center"/>
              <w:rPr>
                <w:rFonts w:ascii="Arial Narrow" w:hAnsi="Arial Narrow" w:cs="Arial"/>
              </w:rPr>
            </w:pPr>
            <w:r w:rsidRPr="008B4178">
              <w:rPr>
                <w:rFonts w:ascii="Arial Narrow" w:hAnsi="Arial Narrow" w:cs="Arial"/>
              </w:rPr>
              <w:t>1</w:t>
            </w:r>
          </w:p>
        </w:tc>
        <w:tc>
          <w:tcPr>
            <w:tcW w:w="1234" w:type="dxa"/>
            <w:shd w:val="clear" w:color="auto" w:fill="FFFFCC"/>
            <w:noWrap/>
            <w:vAlign w:val="center"/>
            <w:hideMark/>
          </w:tcPr>
          <w:p w:rsidR="008B4178" w:rsidRPr="008B4178" w:rsidRDefault="008B4178" w:rsidP="008B4178">
            <w:pPr>
              <w:jc w:val="center"/>
              <w:rPr>
                <w:rFonts w:ascii="Arial Narrow" w:hAnsi="Arial Narrow" w:cs="Arial"/>
              </w:rPr>
            </w:pPr>
          </w:p>
        </w:tc>
        <w:tc>
          <w:tcPr>
            <w:tcW w:w="1176" w:type="dxa"/>
            <w:shd w:val="clear" w:color="auto" w:fill="FFFFCC"/>
            <w:noWrap/>
            <w:vAlign w:val="center"/>
            <w:hideMark/>
          </w:tcPr>
          <w:p w:rsidR="008B4178" w:rsidRPr="008B4178" w:rsidRDefault="008B4178" w:rsidP="008B4178">
            <w:pPr>
              <w:jc w:val="center"/>
              <w:rPr>
                <w:rFonts w:ascii="Arial Narrow" w:hAnsi="Arial Narrow" w:cs="Arial"/>
              </w:rPr>
            </w:pPr>
          </w:p>
        </w:tc>
        <w:tc>
          <w:tcPr>
            <w:tcW w:w="912" w:type="dxa"/>
            <w:shd w:val="clear" w:color="auto" w:fill="FFFFCC"/>
            <w:vAlign w:val="center"/>
          </w:tcPr>
          <w:p w:rsidR="008B4178" w:rsidRPr="008B4178" w:rsidRDefault="008B4178" w:rsidP="00873E73">
            <w:pPr>
              <w:jc w:val="center"/>
              <w:rPr>
                <w:rFonts w:ascii="Arial Narrow" w:hAnsi="Arial Narrow" w:cs="Arial"/>
              </w:rPr>
            </w:pPr>
            <w:r w:rsidRPr="008B4178">
              <w:rPr>
                <w:rFonts w:ascii="Arial Narrow" w:hAnsi="Arial Narrow" w:cs="Arial"/>
              </w:rPr>
              <w:t>16</w:t>
            </w:r>
          </w:p>
        </w:tc>
      </w:tr>
      <w:tr w:rsidR="008B4178" w:rsidRPr="008B4178" w:rsidTr="008B4178">
        <w:trPr>
          <w:trHeight w:val="300"/>
        </w:trPr>
        <w:tc>
          <w:tcPr>
            <w:tcW w:w="1480" w:type="dxa"/>
            <w:shd w:val="clear" w:color="auto" w:fill="CCECFF"/>
            <w:noWrap/>
            <w:vAlign w:val="center"/>
            <w:hideMark/>
          </w:tcPr>
          <w:p w:rsidR="008B4178" w:rsidRPr="008B4178" w:rsidRDefault="008B4178" w:rsidP="008B4178">
            <w:pPr>
              <w:jc w:val="center"/>
              <w:rPr>
                <w:rFonts w:ascii="Arial Narrow" w:hAnsi="Arial Narrow" w:cs="Arial"/>
                <w:b/>
              </w:rPr>
            </w:pPr>
            <w:r w:rsidRPr="008B4178">
              <w:rPr>
                <w:rFonts w:ascii="Arial Narrow" w:hAnsi="Arial Narrow" w:cs="Arial"/>
                <w:b/>
              </w:rPr>
              <w:t>2005</w:t>
            </w:r>
          </w:p>
        </w:tc>
        <w:tc>
          <w:tcPr>
            <w:tcW w:w="1129" w:type="dxa"/>
            <w:shd w:val="clear" w:color="auto" w:fill="FFFFCC"/>
            <w:noWrap/>
            <w:vAlign w:val="center"/>
            <w:hideMark/>
          </w:tcPr>
          <w:p w:rsidR="008B4178" w:rsidRPr="008B4178" w:rsidRDefault="008B4178" w:rsidP="008B4178">
            <w:pPr>
              <w:jc w:val="center"/>
              <w:rPr>
                <w:rFonts w:ascii="Arial Narrow" w:hAnsi="Arial Narrow" w:cs="Arial"/>
              </w:rPr>
            </w:pPr>
          </w:p>
        </w:tc>
        <w:tc>
          <w:tcPr>
            <w:tcW w:w="1092" w:type="dxa"/>
            <w:shd w:val="clear" w:color="auto" w:fill="FFFFCC"/>
            <w:noWrap/>
            <w:vAlign w:val="center"/>
            <w:hideMark/>
          </w:tcPr>
          <w:p w:rsidR="008B4178" w:rsidRPr="008B4178" w:rsidRDefault="008B4178" w:rsidP="008B4178">
            <w:pPr>
              <w:jc w:val="center"/>
              <w:rPr>
                <w:rFonts w:ascii="Arial Narrow" w:hAnsi="Arial Narrow" w:cs="Arial"/>
              </w:rPr>
            </w:pPr>
            <w:r w:rsidRPr="008B4178">
              <w:rPr>
                <w:rFonts w:ascii="Arial Narrow" w:hAnsi="Arial Narrow" w:cs="Arial"/>
              </w:rPr>
              <w:t>5</w:t>
            </w:r>
          </w:p>
        </w:tc>
        <w:tc>
          <w:tcPr>
            <w:tcW w:w="1176" w:type="dxa"/>
            <w:shd w:val="clear" w:color="auto" w:fill="FFFFCC"/>
            <w:noWrap/>
            <w:vAlign w:val="center"/>
            <w:hideMark/>
          </w:tcPr>
          <w:p w:rsidR="008B4178" w:rsidRPr="008B4178" w:rsidRDefault="008B4178" w:rsidP="008B4178">
            <w:pPr>
              <w:jc w:val="center"/>
              <w:rPr>
                <w:rFonts w:ascii="Arial Narrow" w:hAnsi="Arial Narrow" w:cs="Arial"/>
              </w:rPr>
            </w:pPr>
          </w:p>
        </w:tc>
        <w:tc>
          <w:tcPr>
            <w:tcW w:w="1234" w:type="dxa"/>
            <w:shd w:val="clear" w:color="auto" w:fill="FFFFCC"/>
            <w:noWrap/>
            <w:vAlign w:val="center"/>
            <w:hideMark/>
          </w:tcPr>
          <w:p w:rsidR="008B4178" w:rsidRPr="008B4178" w:rsidRDefault="008B4178" w:rsidP="008B4178">
            <w:pPr>
              <w:jc w:val="center"/>
              <w:rPr>
                <w:rFonts w:ascii="Arial Narrow" w:hAnsi="Arial Narrow" w:cs="Arial"/>
              </w:rPr>
            </w:pPr>
          </w:p>
        </w:tc>
        <w:tc>
          <w:tcPr>
            <w:tcW w:w="1176" w:type="dxa"/>
            <w:shd w:val="clear" w:color="auto" w:fill="FFFFCC"/>
            <w:noWrap/>
            <w:vAlign w:val="center"/>
            <w:hideMark/>
          </w:tcPr>
          <w:p w:rsidR="008B4178" w:rsidRPr="008B4178" w:rsidRDefault="008B4178" w:rsidP="008B4178">
            <w:pPr>
              <w:jc w:val="center"/>
              <w:rPr>
                <w:rFonts w:ascii="Arial Narrow" w:hAnsi="Arial Narrow" w:cs="Arial"/>
              </w:rPr>
            </w:pPr>
          </w:p>
        </w:tc>
        <w:tc>
          <w:tcPr>
            <w:tcW w:w="912" w:type="dxa"/>
            <w:shd w:val="clear" w:color="auto" w:fill="FFFFCC"/>
            <w:vAlign w:val="center"/>
          </w:tcPr>
          <w:p w:rsidR="008B4178" w:rsidRPr="008B4178" w:rsidRDefault="008B4178" w:rsidP="00873E73">
            <w:pPr>
              <w:jc w:val="center"/>
              <w:rPr>
                <w:rFonts w:ascii="Arial Narrow" w:hAnsi="Arial Narrow" w:cs="Arial"/>
              </w:rPr>
            </w:pPr>
            <w:r w:rsidRPr="008B4178">
              <w:rPr>
                <w:rFonts w:ascii="Arial Narrow" w:hAnsi="Arial Narrow" w:cs="Arial"/>
              </w:rPr>
              <w:t>5</w:t>
            </w:r>
          </w:p>
        </w:tc>
      </w:tr>
      <w:tr w:rsidR="008B4178" w:rsidRPr="008B4178" w:rsidTr="008B4178">
        <w:trPr>
          <w:trHeight w:val="300"/>
        </w:trPr>
        <w:tc>
          <w:tcPr>
            <w:tcW w:w="1480" w:type="dxa"/>
            <w:shd w:val="clear" w:color="auto" w:fill="CCECFF"/>
            <w:noWrap/>
            <w:vAlign w:val="center"/>
            <w:hideMark/>
          </w:tcPr>
          <w:p w:rsidR="008B4178" w:rsidRPr="008B4178" w:rsidRDefault="008B4178" w:rsidP="008B4178">
            <w:pPr>
              <w:jc w:val="center"/>
              <w:rPr>
                <w:rFonts w:ascii="Arial Narrow" w:hAnsi="Arial Narrow" w:cs="Arial"/>
                <w:b/>
              </w:rPr>
            </w:pPr>
            <w:r w:rsidRPr="008B4178">
              <w:rPr>
                <w:rFonts w:ascii="Arial Narrow" w:hAnsi="Arial Narrow" w:cs="Arial"/>
                <w:b/>
              </w:rPr>
              <w:t>2006</w:t>
            </w:r>
          </w:p>
        </w:tc>
        <w:tc>
          <w:tcPr>
            <w:tcW w:w="1129" w:type="dxa"/>
            <w:shd w:val="clear" w:color="auto" w:fill="FFFFCC"/>
            <w:noWrap/>
            <w:vAlign w:val="center"/>
            <w:hideMark/>
          </w:tcPr>
          <w:p w:rsidR="008B4178" w:rsidRPr="008B4178" w:rsidRDefault="008B4178" w:rsidP="008B4178">
            <w:pPr>
              <w:jc w:val="center"/>
              <w:rPr>
                <w:rFonts w:ascii="Arial Narrow" w:hAnsi="Arial Narrow" w:cs="Arial"/>
              </w:rPr>
            </w:pPr>
            <w:r w:rsidRPr="008B4178">
              <w:rPr>
                <w:rFonts w:ascii="Arial Narrow" w:hAnsi="Arial Narrow" w:cs="Arial"/>
              </w:rPr>
              <w:t>2</w:t>
            </w:r>
          </w:p>
        </w:tc>
        <w:tc>
          <w:tcPr>
            <w:tcW w:w="1092" w:type="dxa"/>
            <w:shd w:val="clear" w:color="auto" w:fill="FFFFCC"/>
            <w:noWrap/>
            <w:vAlign w:val="center"/>
            <w:hideMark/>
          </w:tcPr>
          <w:p w:rsidR="008B4178" w:rsidRPr="008B4178" w:rsidRDefault="008B4178" w:rsidP="008B4178">
            <w:pPr>
              <w:jc w:val="center"/>
              <w:rPr>
                <w:rFonts w:ascii="Arial Narrow" w:hAnsi="Arial Narrow" w:cs="Arial"/>
              </w:rPr>
            </w:pPr>
            <w:r w:rsidRPr="008B4178">
              <w:rPr>
                <w:rFonts w:ascii="Arial Narrow" w:hAnsi="Arial Narrow" w:cs="Arial"/>
              </w:rPr>
              <w:t>12</w:t>
            </w:r>
          </w:p>
        </w:tc>
        <w:tc>
          <w:tcPr>
            <w:tcW w:w="1176" w:type="dxa"/>
            <w:shd w:val="clear" w:color="auto" w:fill="FFFFCC"/>
            <w:noWrap/>
            <w:vAlign w:val="center"/>
            <w:hideMark/>
          </w:tcPr>
          <w:p w:rsidR="008B4178" w:rsidRPr="008B4178" w:rsidRDefault="008B4178" w:rsidP="008B4178">
            <w:pPr>
              <w:jc w:val="center"/>
              <w:rPr>
                <w:rFonts w:ascii="Arial Narrow" w:hAnsi="Arial Narrow" w:cs="Arial"/>
              </w:rPr>
            </w:pPr>
          </w:p>
        </w:tc>
        <w:tc>
          <w:tcPr>
            <w:tcW w:w="1234" w:type="dxa"/>
            <w:shd w:val="clear" w:color="auto" w:fill="FFFFCC"/>
            <w:noWrap/>
            <w:vAlign w:val="center"/>
            <w:hideMark/>
          </w:tcPr>
          <w:p w:rsidR="008B4178" w:rsidRPr="008B4178" w:rsidRDefault="008B4178" w:rsidP="008B4178">
            <w:pPr>
              <w:jc w:val="center"/>
              <w:rPr>
                <w:rFonts w:ascii="Arial Narrow" w:hAnsi="Arial Narrow" w:cs="Arial"/>
              </w:rPr>
            </w:pPr>
          </w:p>
        </w:tc>
        <w:tc>
          <w:tcPr>
            <w:tcW w:w="1176" w:type="dxa"/>
            <w:shd w:val="clear" w:color="auto" w:fill="FFFFCC"/>
            <w:noWrap/>
            <w:vAlign w:val="center"/>
            <w:hideMark/>
          </w:tcPr>
          <w:p w:rsidR="008B4178" w:rsidRPr="008B4178" w:rsidRDefault="008B4178" w:rsidP="008B4178">
            <w:pPr>
              <w:jc w:val="center"/>
              <w:rPr>
                <w:rFonts w:ascii="Arial Narrow" w:hAnsi="Arial Narrow" w:cs="Arial"/>
              </w:rPr>
            </w:pPr>
          </w:p>
        </w:tc>
        <w:tc>
          <w:tcPr>
            <w:tcW w:w="912" w:type="dxa"/>
            <w:shd w:val="clear" w:color="auto" w:fill="FFFFCC"/>
            <w:vAlign w:val="center"/>
          </w:tcPr>
          <w:p w:rsidR="008B4178" w:rsidRPr="008B4178" w:rsidRDefault="008B4178" w:rsidP="00873E73">
            <w:pPr>
              <w:jc w:val="center"/>
              <w:rPr>
                <w:rFonts w:ascii="Arial Narrow" w:hAnsi="Arial Narrow" w:cs="Arial"/>
              </w:rPr>
            </w:pPr>
            <w:r w:rsidRPr="008B4178">
              <w:rPr>
                <w:rFonts w:ascii="Arial Narrow" w:hAnsi="Arial Narrow" w:cs="Arial"/>
              </w:rPr>
              <w:t>14</w:t>
            </w:r>
          </w:p>
        </w:tc>
      </w:tr>
      <w:tr w:rsidR="008B4178" w:rsidRPr="008B4178" w:rsidTr="008B4178">
        <w:trPr>
          <w:trHeight w:val="300"/>
        </w:trPr>
        <w:tc>
          <w:tcPr>
            <w:tcW w:w="1480" w:type="dxa"/>
            <w:shd w:val="clear" w:color="auto" w:fill="CCECFF"/>
            <w:noWrap/>
            <w:vAlign w:val="center"/>
            <w:hideMark/>
          </w:tcPr>
          <w:p w:rsidR="008B4178" w:rsidRPr="008B4178" w:rsidRDefault="008B4178" w:rsidP="008B4178">
            <w:pPr>
              <w:jc w:val="center"/>
              <w:rPr>
                <w:rFonts w:ascii="Arial Narrow" w:hAnsi="Arial Narrow" w:cs="Arial"/>
                <w:b/>
              </w:rPr>
            </w:pPr>
            <w:r w:rsidRPr="008B4178">
              <w:rPr>
                <w:rFonts w:ascii="Arial Narrow" w:hAnsi="Arial Narrow" w:cs="Arial"/>
                <w:b/>
              </w:rPr>
              <w:t>2007</w:t>
            </w:r>
          </w:p>
        </w:tc>
        <w:tc>
          <w:tcPr>
            <w:tcW w:w="1129" w:type="dxa"/>
            <w:shd w:val="clear" w:color="auto" w:fill="FFFFCC"/>
            <w:noWrap/>
            <w:vAlign w:val="center"/>
            <w:hideMark/>
          </w:tcPr>
          <w:p w:rsidR="008B4178" w:rsidRPr="008B4178" w:rsidRDefault="008B4178" w:rsidP="008B4178">
            <w:pPr>
              <w:jc w:val="center"/>
              <w:rPr>
                <w:rFonts w:ascii="Arial Narrow" w:hAnsi="Arial Narrow" w:cs="Arial"/>
              </w:rPr>
            </w:pPr>
            <w:r w:rsidRPr="008B4178">
              <w:rPr>
                <w:rFonts w:ascii="Arial Narrow" w:hAnsi="Arial Narrow" w:cs="Arial"/>
              </w:rPr>
              <w:t>23</w:t>
            </w:r>
          </w:p>
        </w:tc>
        <w:tc>
          <w:tcPr>
            <w:tcW w:w="1092" w:type="dxa"/>
            <w:shd w:val="clear" w:color="auto" w:fill="FFFFCC"/>
            <w:noWrap/>
            <w:vAlign w:val="center"/>
            <w:hideMark/>
          </w:tcPr>
          <w:p w:rsidR="008B4178" w:rsidRPr="008B4178" w:rsidRDefault="008B4178" w:rsidP="008B4178">
            <w:pPr>
              <w:jc w:val="center"/>
              <w:rPr>
                <w:rFonts w:ascii="Arial Narrow" w:hAnsi="Arial Narrow" w:cs="Arial"/>
              </w:rPr>
            </w:pPr>
            <w:r w:rsidRPr="008B4178">
              <w:rPr>
                <w:rFonts w:ascii="Arial Narrow" w:hAnsi="Arial Narrow" w:cs="Arial"/>
              </w:rPr>
              <w:t>1</w:t>
            </w:r>
          </w:p>
        </w:tc>
        <w:tc>
          <w:tcPr>
            <w:tcW w:w="1176" w:type="dxa"/>
            <w:shd w:val="clear" w:color="auto" w:fill="FFFFCC"/>
            <w:noWrap/>
            <w:vAlign w:val="center"/>
            <w:hideMark/>
          </w:tcPr>
          <w:p w:rsidR="008B4178" w:rsidRPr="008B4178" w:rsidRDefault="008B4178" w:rsidP="008B4178">
            <w:pPr>
              <w:jc w:val="center"/>
              <w:rPr>
                <w:rFonts w:ascii="Arial Narrow" w:hAnsi="Arial Narrow" w:cs="Arial"/>
              </w:rPr>
            </w:pPr>
          </w:p>
        </w:tc>
        <w:tc>
          <w:tcPr>
            <w:tcW w:w="1234" w:type="dxa"/>
            <w:shd w:val="clear" w:color="auto" w:fill="FFFFCC"/>
            <w:noWrap/>
            <w:vAlign w:val="center"/>
            <w:hideMark/>
          </w:tcPr>
          <w:p w:rsidR="008B4178" w:rsidRPr="008B4178" w:rsidRDefault="008B4178" w:rsidP="008B4178">
            <w:pPr>
              <w:jc w:val="center"/>
              <w:rPr>
                <w:rFonts w:ascii="Arial Narrow" w:hAnsi="Arial Narrow" w:cs="Arial"/>
              </w:rPr>
            </w:pPr>
          </w:p>
        </w:tc>
        <w:tc>
          <w:tcPr>
            <w:tcW w:w="1176" w:type="dxa"/>
            <w:shd w:val="clear" w:color="auto" w:fill="FFFFCC"/>
            <w:noWrap/>
            <w:vAlign w:val="center"/>
            <w:hideMark/>
          </w:tcPr>
          <w:p w:rsidR="008B4178" w:rsidRPr="008B4178" w:rsidRDefault="008B4178" w:rsidP="008B4178">
            <w:pPr>
              <w:jc w:val="center"/>
              <w:rPr>
                <w:rFonts w:ascii="Arial Narrow" w:hAnsi="Arial Narrow" w:cs="Arial"/>
              </w:rPr>
            </w:pPr>
          </w:p>
        </w:tc>
        <w:tc>
          <w:tcPr>
            <w:tcW w:w="912" w:type="dxa"/>
            <w:shd w:val="clear" w:color="auto" w:fill="FFFFCC"/>
            <w:vAlign w:val="center"/>
          </w:tcPr>
          <w:p w:rsidR="008B4178" w:rsidRPr="008B4178" w:rsidRDefault="008B4178" w:rsidP="00873E73">
            <w:pPr>
              <w:jc w:val="center"/>
              <w:rPr>
                <w:rFonts w:ascii="Arial Narrow" w:hAnsi="Arial Narrow" w:cs="Arial"/>
              </w:rPr>
            </w:pPr>
            <w:r w:rsidRPr="008B4178">
              <w:rPr>
                <w:rFonts w:ascii="Arial Narrow" w:hAnsi="Arial Narrow" w:cs="Arial"/>
              </w:rPr>
              <w:t>24</w:t>
            </w:r>
          </w:p>
        </w:tc>
      </w:tr>
      <w:tr w:rsidR="008B4178" w:rsidRPr="008B4178" w:rsidTr="008B4178">
        <w:trPr>
          <w:trHeight w:val="300"/>
        </w:trPr>
        <w:tc>
          <w:tcPr>
            <w:tcW w:w="1480" w:type="dxa"/>
            <w:shd w:val="clear" w:color="auto" w:fill="CCECFF"/>
            <w:noWrap/>
            <w:vAlign w:val="center"/>
            <w:hideMark/>
          </w:tcPr>
          <w:p w:rsidR="008B4178" w:rsidRPr="008B4178" w:rsidRDefault="008B4178" w:rsidP="008B4178">
            <w:pPr>
              <w:jc w:val="center"/>
              <w:rPr>
                <w:rFonts w:ascii="Arial Narrow" w:hAnsi="Arial Narrow" w:cs="Arial"/>
                <w:b/>
              </w:rPr>
            </w:pPr>
            <w:r w:rsidRPr="008B4178">
              <w:rPr>
                <w:rFonts w:ascii="Arial Narrow" w:hAnsi="Arial Narrow" w:cs="Arial"/>
                <w:b/>
              </w:rPr>
              <w:t>2008</w:t>
            </w:r>
          </w:p>
        </w:tc>
        <w:tc>
          <w:tcPr>
            <w:tcW w:w="1129" w:type="dxa"/>
            <w:shd w:val="clear" w:color="auto" w:fill="FFFFCC"/>
            <w:noWrap/>
            <w:vAlign w:val="center"/>
            <w:hideMark/>
          </w:tcPr>
          <w:p w:rsidR="008B4178" w:rsidRPr="008B4178" w:rsidRDefault="008B4178" w:rsidP="008B4178">
            <w:pPr>
              <w:jc w:val="center"/>
              <w:rPr>
                <w:rFonts w:ascii="Arial Narrow" w:hAnsi="Arial Narrow" w:cs="Arial"/>
              </w:rPr>
            </w:pPr>
            <w:r w:rsidRPr="008B4178">
              <w:rPr>
                <w:rFonts w:ascii="Arial Narrow" w:hAnsi="Arial Narrow" w:cs="Arial"/>
              </w:rPr>
              <w:t>11</w:t>
            </w:r>
          </w:p>
        </w:tc>
        <w:tc>
          <w:tcPr>
            <w:tcW w:w="1092" w:type="dxa"/>
            <w:shd w:val="clear" w:color="auto" w:fill="FFFFCC"/>
            <w:noWrap/>
            <w:vAlign w:val="center"/>
            <w:hideMark/>
          </w:tcPr>
          <w:p w:rsidR="008B4178" w:rsidRPr="008B4178" w:rsidRDefault="008B4178" w:rsidP="008B4178">
            <w:pPr>
              <w:jc w:val="center"/>
              <w:rPr>
                <w:rFonts w:ascii="Arial Narrow" w:hAnsi="Arial Narrow" w:cs="Arial"/>
              </w:rPr>
            </w:pPr>
          </w:p>
        </w:tc>
        <w:tc>
          <w:tcPr>
            <w:tcW w:w="1176" w:type="dxa"/>
            <w:shd w:val="clear" w:color="auto" w:fill="FFFFCC"/>
            <w:noWrap/>
            <w:vAlign w:val="center"/>
            <w:hideMark/>
          </w:tcPr>
          <w:p w:rsidR="008B4178" w:rsidRPr="008B4178" w:rsidRDefault="008B4178" w:rsidP="008B4178">
            <w:pPr>
              <w:jc w:val="center"/>
              <w:rPr>
                <w:rFonts w:ascii="Arial Narrow" w:hAnsi="Arial Narrow" w:cs="Arial"/>
              </w:rPr>
            </w:pPr>
          </w:p>
        </w:tc>
        <w:tc>
          <w:tcPr>
            <w:tcW w:w="1234" w:type="dxa"/>
            <w:shd w:val="clear" w:color="auto" w:fill="FFFFCC"/>
            <w:noWrap/>
            <w:vAlign w:val="center"/>
            <w:hideMark/>
          </w:tcPr>
          <w:p w:rsidR="008B4178" w:rsidRPr="008B4178" w:rsidRDefault="008B4178" w:rsidP="008B4178">
            <w:pPr>
              <w:jc w:val="center"/>
              <w:rPr>
                <w:rFonts w:ascii="Arial Narrow" w:hAnsi="Arial Narrow" w:cs="Arial"/>
              </w:rPr>
            </w:pPr>
          </w:p>
        </w:tc>
        <w:tc>
          <w:tcPr>
            <w:tcW w:w="1176" w:type="dxa"/>
            <w:shd w:val="clear" w:color="auto" w:fill="FFFFCC"/>
            <w:noWrap/>
            <w:vAlign w:val="center"/>
            <w:hideMark/>
          </w:tcPr>
          <w:p w:rsidR="008B4178" w:rsidRPr="008B4178" w:rsidRDefault="008B4178" w:rsidP="008B4178">
            <w:pPr>
              <w:jc w:val="center"/>
              <w:rPr>
                <w:rFonts w:ascii="Arial Narrow" w:hAnsi="Arial Narrow" w:cs="Arial"/>
              </w:rPr>
            </w:pPr>
          </w:p>
        </w:tc>
        <w:tc>
          <w:tcPr>
            <w:tcW w:w="912" w:type="dxa"/>
            <w:shd w:val="clear" w:color="auto" w:fill="FFFFCC"/>
            <w:vAlign w:val="center"/>
          </w:tcPr>
          <w:p w:rsidR="008B4178" w:rsidRPr="008B4178" w:rsidRDefault="008B4178" w:rsidP="00873E73">
            <w:pPr>
              <w:jc w:val="center"/>
              <w:rPr>
                <w:rFonts w:ascii="Arial Narrow" w:hAnsi="Arial Narrow" w:cs="Arial"/>
              </w:rPr>
            </w:pPr>
            <w:r w:rsidRPr="008B4178">
              <w:rPr>
                <w:rFonts w:ascii="Arial Narrow" w:hAnsi="Arial Narrow" w:cs="Arial"/>
              </w:rPr>
              <w:t>11</w:t>
            </w:r>
          </w:p>
        </w:tc>
      </w:tr>
      <w:tr w:rsidR="008B4178" w:rsidRPr="008B4178" w:rsidTr="008B4178">
        <w:trPr>
          <w:trHeight w:val="300"/>
        </w:trPr>
        <w:tc>
          <w:tcPr>
            <w:tcW w:w="1480" w:type="dxa"/>
            <w:shd w:val="clear" w:color="auto" w:fill="CCECFF"/>
            <w:noWrap/>
            <w:vAlign w:val="center"/>
            <w:hideMark/>
          </w:tcPr>
          <w:p w:rsidR="008B4178" w:rsidRPr="008B4178" w:rsidRDefault="008B4178" w:rsidP="008B4178">
            <w:pPr>
              <w:jc w:val="center"/>
              <w:rPr>
                <w:rFonts w:ascii="Arial Narrow" w:hAnsi="Arial Narrow" w:cs="Arial"/>
                <w:b/>
              </w:rPr>
            </w:pPr>
            <w:r w:rsidRPr="008B4178">
              <w:rPr>
                <w:rFonts w:ascii="Arial Narrow" w:hAnsi="Arial Narrow" w:cs="Arial"/>
                <w:b/>
              </w:rPr>
              <w:t>2009</w:t>
            </w:r>
          </w:p>
        </w:tc>
        <w:tc>
          <w:tcPr>
            <w:tcW w:w="1129" w:type="dxa"/>
            <w:shd w:val="clear" w:color="auto" w:fill="FFFFCC"/>
            <w:noWrap/>
            <w:vAlign w:val="center"/>
            <w:hideMark/>
          </w:tcPr>
          <w:p w:rsidR="008B4178" w:rsidRPr="008B4178" w:rsidRDefault="008B4178" w:rsidP="008B4178">
            <w:pPr>
              <w:jc w:val="center"/>
              <w:rPr>
                <w:rFonts w:ascii="Arial Narrow" w:hAnsi="Arial Narrow" w:cs="Arial"/>
              </w:rPr>
            </w:pPr>
            <w:r w:rsidRPr="008B4178">
              <w:rPr>
                <w:rFonts w:ascii="Arial Narrow" w:hAnsi="Arial Narrow" w:cs="Arial"/>
              </w:rPr>
              <w:t>1</w:t>
            </w:r>
          </w:p>
        </w:tc>
        <w:tc>
          <w:tcPr>
            <w:tcW w:w="1092" w:type="dxa"/>
            <w:shd w:val="clear" w:color="auto" w:fill="FFFFCC"/>
            <w:noWrap/>
            <w:vAlign w:val="center"/>
            <w:hideMark/>
          </w:tcPr>
          <w:p w:rsidR="008B4178" w:rsidRPr="008B4178" w:rsidRDefault="008B4178" w:rsidP="008B4178">
            <w:pPr>
              <w:jc w:val="center"/>
              <w:rPr>
                <w:rFonts w:ascii="Arial Narrow" w:hAnsi="Arial Narrow" w:cs="Arial"/>
              </w:rPr>
            </w:pPr>
          </w:p>
        </w:tc>
        <w:tc>
          <w:tcPr>
            <w:tcW w:w="1176" w:type="dxa"/>
            <w:shd w:val="clear" w:color="auto" w:fill="FFFFCC"/>
            <w:noWrap/>
            <w:vAlign w:val="center"/>
            <w:hideMark/>
          </w:tcPr>
          <w:p w:rsidR="008B4178" w:rsidRPr="008B4178" w:rsidRDefault="008B4178" w:rsidP="008B4178">
            <w:pPr>
              <w:jc w:val="center"/>
              <w:rPr>
                <w:rFonts w:ascii="Arial Narrow" w:hAnsi="Arial Narrow" w:cs="Arial"/>
              </w:rPr>
            </w:pPr>
          </w:p>
        </w:tc>
        <w:tc>
          <w:tcPr>
            <w:tcW w:w="1234" w:type="dxa"/>
            <w:shd w:val="clear" w:color="auto" w:fill="FFFFCC"/>
            <w:noWrap/>
            <w:vAlign w:val="center"/>
            <w:hideMark/>
          </w:tcPr>
          <w:p w:rsidR="008B4178" w:rsidRPr="008B4178" w:rsidRDefault="008B4178" w:rsidP="008B4178">
            <w:pPr>
              <w:jc w:val="center"/>
              <w:rPr>
                <w:rFonts w:ascii="Arial Narrow" w:hAnsi="Arial Narrow" w:cs="Arial"/>
              </w:rPr>
            </w:pPr>
          </w:p>
        </w:tc>
        <w:tc>
          <w:tcPr>
            <w:tcW w:w="1176" w:type="dxa"/>
            <w:shd w:val="clear" w:color="auto" w:fill="FFFFCC"/>
            <w:noWrap/>
            <w:vAlign w:val="center"/>
            <w:hideMark/>
          </w:tcPr>
          <w:p w:rsidR="008B4178" w:rsidRPr="008B4178" w:rsidRDefault="008B4178" w:rsidP="008B4178">
            <w:pPr>
              <w:jc w:val="center"/>
              <w:rPr>
                <w:rFonts w:ascii="Arial Narrow" w:hAnsi="Arial Narrow" w:cs="Arial"/>
              </w:rPr>
            </w:pPr>
          </w:p>
        </w:tc>
        <w:tc>
          <w:tcPr>
            <w:tcW w:w="912" w:type="dxa"/>
            <w:shd w:val="clear" w:color="auto" w:fill="FFFFCC"/>
            <w:vAlign w:val="center"/>
          </w:tcPr>
          <w:p w:rsidR="008B4178" w:rsidRPr="008B4178" w:rsidRDefault="008B4178" w:rsidP="00873E73">
            <w:pPr>
              <w:jc w:val="center"/>
              <w:rPr>
                <w:rFonts w:ascii="Arial Narrow" w:hAnsi="Arial Narrow" w:cs="Arial"/>
              </w:rPr>
            </w:pPr>
            <w:r w:rsidRPr="008B4178">
              <w:rPr>
                <w:rFonts w:ascii="Arial Narrow" w:hAnsi="Arial Narrow" w:cs="Arial"/>
              </w:rPr>
              <w:t>1</w:t>
            </w:r>
          </w:p>
        </w:tc>
      </w:tr>
      <w:tr w:rsidR="008B4178" w:rsidRPr="008B4178" w:rsidTr="008B4178">
        <w:trPr>
          <w:trHeight w:val="315"/>
        </w:trPr>
        <w:tc>
          <w:tcPr>
            <w:tcW w:w="1480" w:type="dxa"/>
            <w:shd w:val="clear" w:color="auto" w:fill="CCECFF"/>
            <w:noWrap/>
            <w:vAlign w:val="center"/>
            <w:hideMark/>
          </w:tcPr>
          <w:p w:rsidR="008B4178" w:rsidRPr="008B4178" w:rsidRDefault="008B4178" w:rsidP="008B4178">
            <w:pPr>
              <w:jc w:val="center"/>
              <w:rPr>
                <w:rFonts w:ascii="Arial Narrow" w:hAnsi="Arial Narrow" w:cs="Arial"/>
                <w:b/>
                <w:bCs/>
              </w:rPr>
            </w:pPr>
            <w:r w:rsidRPr="008B4178">
              <w:rPr>
                <w:rFonts w:ascii="Arial Narrow" w:hAnsi="Arial Narrow" w:cs="Arial"/>
                <w:b/>
                <w:bCs/>
              </w:rPr>
              <w:t>Grand Total</w:t>
            </w:r>
          </w:p>
        </w:tc>
        <w:tc>
          <w:tcPr>
            <w:tcW w:w="1129" w:type="dxa"/>
            <w:shd w:val="clear" w:color="auto" w:fill="FFFFCC"/>
            <w:noWrap/>
            <w:vAlign w:val="center"/>
            <w:hideMark/>
          </w:tcPr>
          <w:p w:rsidR="008B4178" w:rsidRPr="008B4178" w:rsidRDefault="008B4178" w:rsidP="008B4178">
            <w:pPr>
              <w:jc w:val="center"/>
              <w:rPr>
                <w:rFonts w:ascii="Arial Narrow" w:hAnsi="Arial Narrow" w:cs="Arial"/>
                <w:b/>
                <w:bCs/>
              </w:rPr>
            </w:pPr>
            <w:r w:rsidRPr="008B4178">
              <w:rPr>
                <w:rFonts w:ascii="Arial Narrow" w:hAnsi="Arial Narrow" w:cs="Arial"/>
                <w:b/>
                <w:bCs/>
              </w:rPr>
              <w:t>40</w:t>
            </w:r>
          </w:p>
        </w:tc>
        <w:tc>
          <w:tcPr>
            <w:tcW w:w="1092" w:type="dxa"/>
            <w:shd w:val="clear" w:color="auto" w:fill="FFFFCC"/>
            <w:noWrap/>
            <w:vAlign w:val="center"/>
            <w:hideMark/>
          </w:tcPr>
          <w:p w:rsidR="008B4178" w:rsidRPr="008B4178" w:rsidRDefault="008B4178" w:rsidP="008B4178">
            <w:pPr>
              <w:jc w:val="center"/>
              <w:rPr>
                <w:rFonts w:ascii="Arial Narrow" w:hAnsi="Arial Narrow" w:cs="Arial"/>
                <w:b/>
                <w:bCs/>
              </w:rPr>
            </w:pPr>
            <w:r w:rsidRPr="008B4178">
              <w:rPr>
                <w:rFonts w:ascii="Arial Narrow" w:hAnsi="Arial Narrow" w:cs="Arial"/>
                <w:b/>
                <w:bCs/>
              </w:rPr>
              <w:t>99</w:t>
            </w:r>
          </w:p>
        </w:tc>
        <w:tc>
          <w:tcPr>
            <w:tcW w:w="1176" w:type="dxa"/>
            <w:shd w:val="clear" w:color="auto" w:fill="FFFFCC"/>
            <w:noWrap/>
            <w:vAlign w:val="center"/>
            <w:hideMark/>
          </w:tcPr>
          <w:p w:rsidR="008B4178" w:rsidRPr="008B4178" w:rsidRDefault="008B4178" w:rsidP="008B4178">
            <w:pPr>
              <w:jc w:val="center"/>
              <w:rPr>
                <w:rFonts w:ascii="Arial Narrow" w:hAnsi="Arial Narrow" w:cs="Arial"/>
                <w:b/>
                <w:bCs/>
              </w:rPr>
            </w:pPr>
            <w:r w:rsidRPr="008B4178">
              <w:rPr>
                <w:rFonts w:ascii="Arial Narrow" w:hAnsi="Arial Narrow" w:cs="Arial"/>
                <w:b/>
                <w:bCs/>
              </w:rPr>
              <w:t>39</w:t>
            </w:r>
          </w:p>
        </w:tc>
        <w:tc>
          <w:tcPr>
            <w:tcW w:w="1234" w:type="dxa"/>
            <w:shd w:val="clear" w:color="auto" w:fill="FFFFCC"/>
            <w:noWrap/>
            <w:vAlign w:val="center"/>
            <w:hideMark/>
          </w:tcPr>
          <w:p w:rsidR="008B4178" w:rsidRPr="008B4178" w:rsidRDefault="008B4178" w:rsidP="008B4178">
            <w:pPr>
              <w:jc w:val="center"/>
              <w:rPr>
                <w:rFonts w:ascii="Arial Narrow" w:hAnsi="Arial Narrow" w:cs="Arial"/>
                <w:b/>
                <w:bCs/>
              </w:rPr>
            </w:pPr>
            <w:r w:rsidRPr="008B4178">
              <w:rPr>
                <w:rFonts w:ascii="Arial Narrow" w:hAnsi="Arial Narrow" w:cs="Arial"/>
                <w:b/>
                <w:bCs/>
              </w:rPr>
              <w:t>3</w:t>
            </w:r>
          </w:p>
        </w:tc>
        <w:tc>
          <w:tcPr>
            <w:tcW w:w="1176" w:type="dxa"/>
            <w:shd w:val="clear" w:color="auto" w:fill="FFFFCC"/>
            <w:noWrap/>
            <w:vAlign w:val="center"/>
            <w:hideMark/>
          </w:tcPr>
          <w:p w:rsidR="008B4178" w:rsidRPr="008B4178" w:rsidRDefault="008B4178" w:rsidP="008B4178">
            <w:pPr>
              <w:jc w:val="center"/>
              <w:rPr>
                <w:rFonts w:ascii="Arial Narrow" w:hAnsi="Arial Narrow" w:cs="Arial"/>
                <w:b/>
                <w:bCs/>
              </w:rPr>
            </w:pPr>
            <w:r w:rsidRPr="008B4178">
              <w:rPr>
                <w:rFonts w:ascii="Arial Narrow" w:hAnsi="Arial Narrow" w:cs="Arial"/>
                <w:b/>
                <w:bCs/>
              </w:rPr>
              <w:t>1</w:t>
            </w:r>
          </w:p>
        </w:tc>
        <w:tc>
          <w:tcPr>
            <w:tcW w:w="912" w:type="dxa"/>
            <w:shd w:val="clear" w:color="auto" w:fill="FFFFCC"/>
            <w:vAlign w:val="center"/>
          </w:tcPr>
          <w:p w:rsidR="008B4178" w:rsidRPr="008B4178" w:rsidRDefault="008B4178" w:rsidP="00873E73">
            <w:pPr>
              <w:jc w:val="center"/>
              <w:rPr>
                <w:rFonts w:ascii="Arial Narrow" w:hAnsi="Arial Narrow" w:cs="Arial"/>
                <w:b/>
                <w:bCs/>
              </w:rPr>
            </w:pPr>
            <w:r w:rsidRPr="008B4178">
              <w:rPr>
                <w:rFonts w:ascii="Arial Narrow" w:hAnsi="Arial Narrow" w:cs="Arial"/>
                <w:b/>
                <w:bCs/>
              </w:rPr>
              <w:t>182</w:t>
            </w:r>
          </w:p>
        </w:tc>
      </w:tr>
    </w:tbl>
    <w:p w:rsidR="008B4178" w:rsidRPr="008B4178" w:rsidRDefault="008B4178" w:rsidP="008B4178">
      <w:pPr>
        <w:rPr>
          <w:rFonts w:ascii="Arial Narrow" w:hAnsi="Arial Narrow" w:cs="Arial"/>
        </w:rPr>
      </w:pPr>
    </w:p>
    <w:p w:rsidR="008B4178" w:rsidRPr="008B4178" w:rsidRDefault="00580682" w:rsidP="008B4178">
      <w:pPr>
        <w:pStyle w:val="BodyText"/>
        <w:autoSpaceDE w:val="0"/>
        <w:autoSpaceDN w:val="0"/>
        <w:adjustRightInd w:val="0"/>
        <w:rPr>
          <w:rFonts w:ascii="Arial Narrow" w:hAnsi="Arial Narrow" w:cs="Arial"/>
        </w:rPr>
      </w:pPr>
      <w:r>
        <w:rPr>
          <w:rFonts w:ascii="Arial Narrow" w:hAnsi="Arial Narrow" w:cs="Arial"/>
        </w:rPr>
        <w:t>Other outcomes can be shared during</w:t>
      </w:r>
      <w:r w:rsidR="008B4178" w:rsidRPr="008B4178">
        <w:rPr>
          <w:rFonts w:ascii="Arial Narrow" w:hAnsi="Arial Narrow" w:cs="Arial"/>
        </w:rPr>
        <w:t xml:space="preserve"> site visit </w:t>
      </w:r>
    </w:p>
    <w:p w:rsidR="0072337F" w:rsidRDefault="0072337F" w:rsidP="008B4178">
      <w:pPr>
        <w:pStyle w:val="BodyText"/>
        <w:autoSpaceDE w:val="0"/>
        <w:autoSpaceDN w:val="0"/>
        <w:adjustRightInd w:val="0"/>
        <w:rPr>
          <w:rFonts w:ascii="Arial Narrow" w:hAnsi="Arial Narrow" w:cs="Arial"/>
          <w:b/>
          <w:color w:val="0033CC"/>
        </w:rPr>
      </w:pPr>
    </w:p>
    <w:p w:rsidR="008B4178" w:rsidRPr="008B4178" w:rsidRDefault="008B4178" w:rsidP="008B4178">
      <w:pPr>
        <w:pStyle w:val="BodyText"/>
        <w:autoSpaceDE w:val="0"/>
        <w:autoSpaceDN w:val="0"/>
        <w:adjustRightInd w:val="0"/>
        <w:rPr>
          <w:rFonts w:ascii="Arial Narrow" w:hAnsi="Arial Narrow" w:cs="Arial"/>
        </w:rPr>
      </w:pPr>
      <w:r w:rsidRPr="00580682">
        <w:rPr>
          <w:rFonts w:ascii="Arial Narrow" w:hAnsi="Arial Narrow" w:cs="Arial"/>
          <w:b/>
          <w:color w:val="0033CC"/>
        </w:rPr>
        <w:t xml:space="preserve">Follow </w:t>
      </w:r>
      <w:r w:rsidR="00873E73">
        <w:rPr>
          <w:rFonts w:ascii="Arial Narrow" w:hAnsi="Arial Narrow" w:cs="Arial"/>
          <w:b/>
          <w:color w:val="0033CC"/>
        </w:rPr>
        <w:t>up</w:t>
      </w:r>
      <w:r w:rsidR="00580682" w:rsidRPr="00580682">
        <w:rPr>
          <w:rFonts w:ascii="Arial Narrow" w:hAnsi="Arial Narrow" w:cs="Arial"/>
          <w:b/>
          <w:color w:val="0033CC"/>
        </w:rPr>
        <w:t>:</w:t>
      </w:r>
      <w:r w:rsidRPr="008B4178">
        <w:rPr>
          <w:rFonts w:ascii="Arial Narrow" w:hAnsi="Arial Narrow" w:cs="Arial"/>
          <w:b/>
        </w:rPr>
        <w:t xml:space="preserve"> </w:t>
      </w:r>
      <w:r w:rsidRPr="008B4178">
        <w:rPr>
          <w:rFonts w:ascii="Arial Narrow" w:hAnsi="Arial Narrow" w:cs="Arial"/>
        </w:rPr>
        <w:t xml:space="preserve">Over the past many years </w:t>
      </w:r>
      <w:r w:rsidR="00580682" w:rsidRPr="008B4178">
        <w:rPr>
          <w:rFonts w:ascii="Arial Narrow" w:hAnsi="Arial Narrow" w:cs="Arial"/>
        </w:rPr>
        <w:t>continuous</w:t>
      </w:r>
      <w:r w:rsidRPr="008B4178">
        <w:rPr>
          <w:rFonts w:ascii="Arial Narrow" w:hAnsi="Arial Narrow" w:cs="Arial"/>
        </w:rPr>
        <w:t xml:space="preserve"> follow up with this program and the relevant employees is being done. Special meetings to addresses grievances if </w:t>
      </w:r>
      <w:r w:rsidR="00580682" w:rsidRPr="008B4178">
        <w:rPr>
          <w:rFonts w:ascii="Arial Narrow" w:hAnsi="Arial Narrow" w:cs="Arial"/>
        </w:rPr>
        <w:t>any,</w:t>
      </w:r>
      <w:r w:rsidRPr="008B4178">
        <w:rPr>
          <w:rFonts w:ascii="Arial Narrow" w:hAnsi="Arial Narrow" w:cs="Arial"/>
        </w:rPr>
        <w:t xml:space="preserve"> and special development needs etc are being constantly monitored and met by the HR </w:t>
      </w:r>
      <w:r w:rsidR="00580682" w:rsidRPr="008B4178">
        <w:rPr>
          <w:rFonts w:ascii="Arial Narrow" w:hAnsi="Arial Narrow" w:cs="Arial"/>
        </w:rPr>
        <w:t xml:space="preserve">team. </w:t>
      </w:r>
      <w:r w:rsidRPr="008B4178">
        <w:rPr>
          <w:rFonts w:ascii="Arial Narrow" w:hAnsi="Arial Narrow" w:cs="Arial"/>
        </w:rPr>
        <w:t xml:space="preserve">The MBA program introduction was one of them </w:t>
      </w:r>
    </w:p>
    <w:p w:rsidR="00511332" w:rsidRDefault="00511332" w:rsidP="008B4178"/>
    <w:p w:rsidR="00580682" w:rsidRDefault="00580682" w:rsidP="008B4178"/>
    <w:p w:rsidR="00580682" w:rsidRDefault="00580682" w:rsidP="008B4178"/>
    <w:p w:rsidR="00580682" w:rsidRDefault="00580682" w:rsidP="008B4178"/>
    <w:p w:rsidR="00580682" w:rsidRDefault="00580682" w:rsidP="008B4178"/>
    <w:p w:rsidR="00580682" w:rsidRDefault="00580682" w:rsidP="008B4178"/>
    <w:p w:rsidR="00580682" w:rsidRDefault="00580682" w:rsidP="008B4178"/>
    <w:p w:rsidR="00580682" w:rsidRPr="00580682" w:rsidRDefault="00580682" w:rsidP="00580682">
      <w:pPr>
        <w:jc w:val="center"/>
        <w:rPr>
          <w:rFonts w:ascii="Arial Narrow" w:hAnsi="Arial Narrow" w:cs="Arial"/>
          <w:b/>
          <w:color w:val="0033CC"/>
          <w:sz w:val="24"/>
          <w:szCs w:val="24"/>
        </w:rPr>
      </w:pPr>
      <w:r w:rsidRPr="00580682">
        <w:rPr>
          <w:rFonts w:ascii="Arial Narrow" w:hAnsi="Arial Narrow" w:cs="Arial"/>
          <w:b/>
          <w:color w:val="0033CC"/>
          <w:sz w:val="24"/>
          <w:szCs w:val="24"/>
        </w:rPr>
        <w:t>LEADERSHIP DEVELOPMENT – THE TITAN TALENT MANAGEMENT PROGRAM</w:t>
      </w:r>
    </w:p>
    <w:p w:rsidR="00580682" w:rsidRPr="00580682" w:rsidRDefault="00580682" w:rsidP="00580682">
      <w:pPr>
        <w:rPr>
          <w:rFonts w:ascii="Arial Narrow" w:hAnsi="Arial Narrow" w:cs="Arial"/>
          <w:b/>
        </w:rPr>
      </w:pPr>
    </w:p>
    <w:p w:rsidR="00580682" w:rsidRPr="00580682" w:rsidRDefault="00580682" w:rsidP="00580682">
      <w:pPr>
        <w:rPr>
          <w:rFonts w:ascii="Arial Narrow" w:hAnsi="Arial Narrow" w:cs="Arial"/>
          <w:b/>
          <w:color w:val="0033CC"/>
        </w:rPr>
      </w:pPr>
      <w:r w:rsidRPr="00580682">
        <w:rPr>
          <w:rFonts w:ascii="Arial Narrow" w:hAnsi="Arial Narrow" w:cs="Arial"/>
          <w:b/>
          <w:color w:val="0033CC"/>
        </w:rPr>
        <w:t xml:space="preserve">PERIOD OF THE PROGRAM – ONGOING SINCE PAST 4 years </w:t>
      </w:r>
    </w:p>
    <w:p w:rsidR="00580682" w:rsidRPr="00580682" w:rsidRDefault="00580682" w:rsidP="00580682">
      <w:pPr>
        <w:rPr>
          <w:rFonts w:ascii="Arial Narrow" w:hAnsi="Arial Narrow" w:cs="Arial"/>
          <w:b/>
          <w:color w:val="0033CC"/>
        </w:rPr>
      </w:pPr>
    </w:p>
    <w:p w:rsidR="00580682" w:rsidRPr="00580682" w:rsidRDefault="00580682" w:rsidP="00580682">
      <w:pPr>
        <w:rPr>
          <w:rFonts w:ascii="Arial Narrow" w:hAnsi="Arial Narrow" w:cs="Arial"/>
          <w:b/>
          <w:color w:val="0033CC"/>
        </w:rPr>
      </w:pPr>
      <w:r w:rsidRPr="00580682">
        <w:rPr>
          <w:rFonts w:ascii="Arial Narrow" w:hAnsi="Arial Narrow" w:cs="Arial"/>
          <w:b/>
          <w:color w:val="0033CC"/>
        </w:rPr>
        <w:t xml:space="preserve">BACK GROUND </w:t>
      </w:r>
      <w:r w:rsidR="003836C4" w:rsidRPr="00580682">
        <w:rPr>
          <w:rFonts w:ascii="Arial Narrow" w:hAnsi="Arial Narrow" w:cs="Arial"/>
          <w:b/>
          <w:color w:val="0033CC"/>
        </w:rPr>
        <w:t>AND OBJECTIVE:</w:t>
      </w:r>
      <w:r w:rsidRPr="00580682">
        <w:rPr>
          <w:rFonts w:ascii="Arial Narrow" w:hAnsi="Arial Narrow" w:cs="Arial"/>
          <w:b/>
          <w:color w:val="0033CC"/>
        </w:rPr>
        <w:t xml:space="preserve"> </w:t>
      </w:r>
    </w:p>
    <w:p w:rsidR="00580682" w:rsidRPr="00580682" w:rsidRDefault="00580682" w:rsidP="00580682">
      <w:pPr>
        <w:pStyle w:val="NormalWeb"/>
        <w:jc w:val="both"/>
        <w:rPr>
          <w:rFonts w:ascii="Arial Narrow" w:hAnsi="Arial Narrow" w:cs="Arial"/>
          <w:sz w:val="22"/>
          <w:szCs w:val="22"/>
        </w:rPr>
      </w:pPr>
      <w:r w:rsidRPr="00580682">
        <w:rPr>
          <w:rFonts w:ascii="Arial Narrow" w:hAnsi="Arial Narrow" w:cs="Arial"/>
          <w:sz w:val="22"/>
          <w:szCs w:val="22"/>
        </w:rPr>
        <w:lastRenderedPageBreak/>
        <w:t>The Talent management process at Titan Industries is a process meant for developing high potential resources in the organization, which can be groomed into future leaders of the organization. The program helps to identify, develop and retain the best leadership talent within the organization and ensures that the organization has a continuous supply of high potential individuals in the critical job, at the right time. The focus is to recognize high performance, address the aspirations of the talent and high potential and provide opportunities for career growth, which will help them in taking leadership roles in future.</w:t>
      </w:r>
    </w:p>
    <w:p w:rsidR="00580682" w:rsidRPr="00580682" w:rsidRDefault="00580682" w:rsidP="00580682">
      <w:pPr>
        <w:pStyle w:val="NormalWeb"/>
        <w:jc w:val="both"/>
        <w:rPr>
          <w:rFonts w:ascii="Arial Narrow" w:hAnsi="Arial Narrow" w:cs="Arial"/>
          <w:sz w:val="22"/>
          <w:szCs w:val="22"/>
        </w:rPr>
      </w:pPr>
      <w:r w:rsidRPr="00580682">
        <w:rPr>
          <w:rFonts w:ascii="Arial Narrow" w:hAnsi="Arial Narrow" w:cs="Arial"/>
          <w:sz w:val="22"/>
          <w:szCs w:val="22"/>
        </w:rPr>
        <w:t>Talent management process ensures bench strength of talent available for critical positions in the organization. The best talent in the organization is groomed by providing cross-functional exposure and developing the behavioral skills by means of various developmental initiatives to succeed to higher positions of responsibility.</w:t>
      </w:r>
    </w:p>
    <w:p w:rsidR="00580682" w:rsidRPr="00580682" w:rsidRDefault="00580682" w:rsidP="00580682">
      <w:pPr>
        <w:spacing w:line="360" w:lineRule="auto"/>
        <w:rPr>
          <w:rFonts w:ascii="Arial Narrow" w:hAnsi="Arial Narrow" w:cs="Arial"/>
          <w:b/>
        </w:rPr>
      </w:pPr>
      <w:r w:rsidRPr="00580682">
        <w:rPr>
          <w:rFonts w:ascii="Arial Narrow" w:hAnsi="Arial Narrow" w:cs="Arial"/>
          <w:b/>
          <w:color w:val="0033CC"/>
        </w:rPr>
        <w:t>Understanding the problem /</w:t>
      </w:r>
      <w:r w:rsidR="003836C4" w:rsidRPr="00580682">
        <w:rPr>
          <w:rFonts w:ascii="Arial Narrow" w:hAnsi="Arial Narrow" w:cs="Arial"/>
          <w:b/>
          <w:color w:val="0033CC"/>
        </w:rPr>
        <w:t>need</w:t>
      </w:r>
      <w:r w:rsidR="003836C4" w:rsidRPr="00580682">
        <w:rPr>
          <w:rFonts w:ascii="Arial Narrow" w:hAnsi="Arial Narrow" w:cs="Arial"/>
          <w:b/>
        </w:rPr>
        <w:t>:</w:t>
      </w:r>
    </w:p>
    <w:p w:rsidR="00580682" w:rsidRPr="00580682" w:rsidRDefault="00580682" w:rsidP="00580682">
      <w:pPr>
        <w:rPr>
          <w:rFonts w:ascii="Arial Narrow" w:hAnsi="Arial Narrow" w:cs="Arial"/>
        </w:rPr>
      </w:pPr>
      <w:r w:rsidRPr="00580682">
        <w:rPr>
          <w:rFonts w:ascii="Arial Narrow" w:hAnsi="Arial Narrow" w:cs="Arial"/>
          <w:b/>
        </w:rPr>
        <w:t xml:space="preserve"> </w:t>
      </w:r>
      <w:r w:rsidRPr="00580682">
        <w:rPr>
          <w:rFonts w:ascii="Arial Narrow" w:hAnsi="Arial Narrow" w:cs="Arial"/>
        </w:rPr>
        <w:t>The need for having a talent management process was felt due to scarcity of talent in the industry and a need for retaining high potential talent within the company. The traditional process in the company had a lot of subjectivity involved in the identification of high potential resource. There was a need to develop a structured talent management process to bring in objectivity and transparency around the identification and development of talent, so that the end-objective is achieved.</w:t>
      </w:r>
    </w:p>
    <w:p w:rsidR="00580682" w:rsidRPr="00580682" w:rsidRDefault="00580682" w:rsidP="00580682">
      <w:pPr>
        <w:rPr>
          <w:rFonts w:ascii="Arial Narrow" w:hAnsi="Arial Narrow" w:cs="Arial"/>
          <w:b/>
        </w:rPr>
      </w:pPr>
      <w:r w:rsidRPr="00580682">
        <w:rPr>
          <w:rFonts w:ascii="Arial Narrow" w:hAnsi="Arial Narrow" w:cs="Arial"/>
          <w:b/>
        </w:rPr>
        <w:t>Problem Definition:</w:t>
      </w:r>
    </w:p>
    <w:p w:rsidR="00580682" w:rsidRPr="00580682" w:rsidRDefault="00580682" w:rsidP="00580682">
      <w:pPr>
        <w:pStyle w:val="ListParagraph"/>
        <w:numPr>
          <w:ilvl w:val="0"/>
          <w:numId w:val="15"/>
        </w:numPr>
        <w:spacing w:after="200"/>
        <w:rPr>
          <w:rFonts w:ascii="Arial Narrow" w:hAnsi="Arial Narrow" w:cs="Arial"/>
        </w:rPr>
      </w:pPr>
      <w:r w:rsidRPr="00580682">
        <w:rPr>
          <w:rFonts w:ascii="Arial Narrow" w:hAnsi="Arial Narrow" w:cs="Arial"/>
        </w:rPr>
        <w:t xml:space="preserve">Need to build a strong leadership pipeline across the organization. </w:t>
      </w:r>
    </w:p>
    <w:p w:rsidR="00580682" w:rsidRPr="00580682" w:rsidRDefault="00580682" w:rsidP="00580682">
      <w:pPr>
        <w:pStyle w:val="ListParagraph"/>
        <w:numPr>
          <w:ilvl w:val="0"/>
          <w:numId w:val="15"/>
        </w:numPr>
        <w:spacing w:after="200"/>
        <w:rPr>
          <w:rFonts w:ascii="Arial Narrow" w:hAnsi="Arial Narrow" w:cs="Arial"/>
        </w:rPr>
      </w:pPr>
      <w:r w:rsidRPr="00580682">
        <w:rPr>
          <w:rFonts w:ascii="Arial Narrow" w:hAnsi="Arial Narrow" w:cs="Arial"/>
        </w:rPr>
        <w:t xml:space="preserve">Identify key talent at mid-management positions and groom them to provide for future leadership positions. </w:t>
      </w:r>
    </w:p>
    <w:p w:rsidR="00580682" w:rsidRPr="00580682" w:rsidRDefault="00580682" w:rsidP="00580682">
      <w:pPr>
        <w:pStyle w:val="ListParagraph"/>
        <w:numPr>
          <w:ilvl w:val="0"/>
          <w:numId w:val="15"/>
        </w:numPr>
        <w:spacing w:after="200"/>
        <w:rPr>
          <w:rFonts w:ascii="Arial Narrow" w:hAnsi="Arial Narrow" w:cs="Arial"/>
        </w:rPr>
      </w:pPr>
      <w:r w:rsidRPr="00580682">
        <w:rPr>
          <w:rFonts w:ascii="Arial Narrow" w:hAnsi="Arial Narrow" w:cs="Arial"/>
        </w:rPr>
        <w:t>Retain high potential talent within the company.</w:t>
      </w:r>
    </w:p>
    <w:p w:rsidR="00580682" w:rsidRPr="00580682" w:rsidRDefault="00580682" w:rsidP="00580682">
      <w:pPr>
        <w:rPr>
          <w:rFonts w:ascii="Arial Narrow" w:hAnsi="Arial Narrow" w:cs="Arial"/>
        </w:rPr>
      </w:pPr>
      <w:r w:rsidRPr="00580682">
        <w:rPr>
          <w:rFonts w:ascii="Arial Narrow" w:hAnsi="Arial Narrow" w:cs="Arial"/>
          <w:b/>
          <w:color w:val="0033CC"/>
        </w:rPr>
        <w:t xml:space="preserve">Goals and </w:t>
      </w:r>
      <w:r w:rsidR="003836C4" w:rsidRPr="00580682">
        <w:rPr>
          <w:rFonts w:ascii="Arial Narrow" w:hAnsi="Arial Narrow" w:cs="Arial"/>
          <w:b/>
          <w:color w:val="0033CC"/>
        </w:rPr>
        <w:t>Targets</w:t>
      </w:r>
      <w:r w:rsidR="003836C4" w:rsidRPr="00580682">
        <w:rPr>
          <w:rFonts w:ascii="Arial Narrow" w:hAnsi="Arial Narrow" w:cs="Arial"/>
          <w:b/>
        </w:rPr>
        <w:t>:</w:t>
      </w:r>
      <w:r w:rsidRPr="00580682">
        <w:rPr>
          <w:rFonts w:ascii="Arial Narrow" w:hAnsi="Arial Narrow" w:cs="Arial"/>
          <w:b/>
        </w:rPr>
        <w:t xml:space="preserve"> </w:t>
      </w:r>
      <w:r w:rsidRPr="00580682">
        <w:rPr>
          <w:rFonts w:ascii="Arial Narrow" w:hAnsi="Arial Narrow" w:cs="Arial"/>
        </w:rPr>
        <w:t xml:space="preserve">The need for enabling filling up of key positions with internal resources as well as the career growth for high potential in itself presented key challenges goals and targets to be </w:t>
      </w:r>
      <w:r w:rsidR="003836C4" w:rsidRPr="00580682">
        <w:rPr>
          <w:rFonts w:ascii="Arial Narrow" w:hAnsi="Arial Narrow" w:cs="Arial"/>
        </w:rPr>
        <w:t xml:space="preserve">achieved. </w:t>
      </w:r>
      <w:r w:rsidRPr="00580682">
        <w:rPr>
          <w:rFonts w:ascii="Arial Narrow" w:hAnsi="Arial Narrow" w:cs="Arial"/>
        </w:rPr>
        <w:t xml:space="preserve">Hence the definition and approach to this </w:t>
      </w:r>
      <w:r w:rsidR="003836C4" w:rsidRPr="00580682">
        <w:rPr>
          <w:rFonts w:ascii="Arial Narrow" w:hAnsi="Arial Narrow" w:cs="Arial"/>
        </w:rPr>
        <w:t>process,</w:t>
      </w:r>
      <w:r w:rsidRPr="00580682">
        <w:rPr>
          <w:rFonts w:ascii="Arial Narrow" w:hAnsi="Arial Narrow" w:cs="Arial"/>
        </w:rPr>
        <w:t xml:space="preserve"> as seen in further paragraphs led to a series of </w:t>
      </w:r>
      <w:r w:rsidR="003836C4" w:rsidRPr="00580682">
        <w:rPr>
          <w:rFonts w:ascii="Arial Narrow" w:hAnsi="Arial Narrow" w:cs="Arial"/>
        </w:rPr>
        <w:t>outcomes towards</w:t>
      </w:r>
      <w:r w:rsidRPr="00580682">
        <w:rPr>
          <w:rFonts w:ascii="Arial Narrow" w:hAnsi="Arial Narrow" w:cs="Arial"/>
        </w:rPr>
        <w:t xml:space="preserve"> the above objective. </w:t>
      </w:r>
    </w:p>
    <w:p w:rsidR="00580682" w:rsidRPr="00580682" w:rsidRDefault="00580682" w:rsidP="00580682">
      <w:pPr>
        <w:rPr>
          <w:rFonts w:ascii="Arial Narrow" w:hAnsi="Arial Narrow" w:cs="Arial"/>
          <w:b/>
        </w:rPr>
      </w:pPr>
      <w:r w:rsidRPr="00580682">
        <w:rPr>
          <w:rFonts w:ascii="Arial Narrow" w:hAnsi="Arial Narrow" w:cs="Arial"/>
          <w:b/>
        </w:rPr>
        <w:t xml:space="preserve">Analysis and process </w:t>
      </w:r>
      <w:r w:rsidR="003836C4" w:rsidRPr="00580682">
        <w:rPr>
          <w:rFonts w:ascii="Arial Narrow" w:hAnsi="Arial Narrow" w:cs="Arial"/>
          <w:b/>
        </w:rPr>
        <w:t>followed:</w:t>
      </w:r>
      <w:r w:rsidRPr="00580682">
        <w:rPr>
          <w:rFonts w:ascii="Arial Narrow" w:hAnsi="Arial Narrow" w:cs="Arial"/>
          <w:b/>
        </w:rPr>
        <w:t xml:space="preserve"> </w:t>
      </w:r>
      <w:r w:rsidRPr="00580682">
        <w:rPr>
          <w:rFonts w:ascii="Arial Narrow" w:hAnsi="Arial Narrow" w:cs="Arial"/>
        </w:rPr>
        <w:t xml:space="preserve">This was clearly defined into three stages </w:t>
      </w:r>
    </w:p>
    <w:p w:rsidR="00580682" w:rsidRPr="00580682" w:rsidRDefault="00580682" w:rsidP="00580682">
      <w:pPr>
        <w:rPr>
          <w:rFonts w:ascii="Arial Narrow" w:hAnsi="Arial Narrow" w:cs="Arial"/>
        </w:rPr>
      </w:pPr>
    </w:p>
    <w:p w:rsidR="00580682" w:rsidRPr="00580682" w:rsidRDefault="00580682" w:rsidP="00580682">
      <w:pPr>
        <w:pStyle w:val="ListParagraph"/>
        <w:numPr>
          <w:ilvl w:val="0"/>
          <w:numId w:val="16"/>
        </w:numPr>
        <w:spacing w:after="200" w:line="276" w:lineRule="auto"/>
        <w:rPr>
          <w:rFonts w:ascii="Arial Narrow" w:hAnsi="Arial Narrow" w:cs="Arial"/>
        </w:rPr>
      </w:pPr>
      <w:r w:rsidRPr="00580682">
        <w:rPr>
          <w:rFonts w:ascii="Arial Narrow" w:hAnsi="Arial Narrow" w:cs="Arial"/>
        </w:rPr>
        <w:t>Talent Acquisition</w:t>
      </w:r>
    </w:p>
    <w:p w:rsidR="00580682" w:rsidRPr="00580682" w:rsidRDefault="00580682" w:rsidP="00580682">
      <w:pPr>
        <w:pStyle w:val="ListParagraph"/>
        <w:numPr>
          <w:ilvl w:val="0"/>
          <w:numId w:val="16"/>
        </w:numPr>
        <w:spacing w:after="200" w:line="276" w:lineRule="auto"/>
        <w:rPr>
          <w:rFonts w:ascii="Arial Narrow" w:hAnsi="Arial Narrow" w:cs="Arial"/>
        </w:rPr>
      </w:pPr>
      <w:r w:rsidRPr="00580682">
        <w:rPr>
          <w:rFonts w:ascii="Arial Narrow" w:hAnsi="Arial Narrow" w:cs="Arial"/>
        </w:rPr>
        <w:t xml:space="preserve">Talent Identification and </w:t>
      </w:r>
    </w:p>
    <w:p w:rsidR="00580682" w:rsidRPr="00580682" w:rsidRDefault="00580682" w:rsidP="00580682">
      <w:pPr>
        <w:pStyle w:val="ListParagraph"/>
        <w:numPr>
          <w:ilvl w:val="0"/>
          <w:numId w:val="16"/>
        </w:numPr>
        <w:spacing w:after="200" w:line="276" w:lineRule="auto"/>
        <w:rPr>
          <w:rFonts w:ascii="Arial Narrow" w:hAnsi="Arial Narrow" w:cs="Arial"/>
        </w:rPr>
      </w:pPr>
      <w:r w:rsidRPr="00580682">
        <w:rPr>
          <w:rFonts w:ascii="Arial Narrow" w:hAnsi="Arial Narrow" w:cs="Arial"/>
        </w:rPr>
        <w:t>Managing Talent portfolio</w:t>
      </w:r>
    </w:p>
    <w:p w:rsidR="00580682" w:rsidRPr="00580682" w:rsidRDefault="00580682" w:rsidP="00580682">
      <w:pPr>
        <w:rPr>
          <w:rFonts w:ascii="Arial Narrow" w:hAnsi="Arial Narrow" w:cs="Arial"/>
        </w:rPr>
      </w:pPr>
      <w:r w:rsidRPr="00580682">
        <w:rPr>
          <w:rFonts w:ascii="Arial Narrow" w:hAnsi="Arial Narrow" w:cs="Arial"/>
        </w:rPr>
        <w:t>A brief of each is given below</w:t>
      </w:r>
    </w:p>
    <w:p w:rsidR="00580682" w:rsidRPr="00580682" w:rsidRDefault="00580682" w:rsidP="00580682">
      <w:pPr>
        <w:rPr>
          <w:rFonts w:ascii="Arial Narrow" w:hAnsi="Arial Narrow" w:cs="Arial"/>
        </w:rPr>
      </w:pPr>
    </w:p>
    <w:p w:rsidR="00580682" w:rsidRPr="00580682" w:rsidRDefault="00580682" w:rsidP="00580682">
      <w:pPr>
        <w:pStyle w:val="BodyText"/>
        <w:spacing w:line="360" w:lineRule="auto"/>
        <w:rPr>
          <w:rFonts w:ascii="Arial Narrow" w:hAnsi="Arial Narrow" w:cs="Arial"/>
          <w:b/>
        </w:rPr>
      </w:pPr>
      <w:r w:rsidRPr="00580682">
        <w:rPr>
          <w:rFonts w:ascii="Arial Narrow" w:hAnsi="Arial Narrow" w:cs="Arial"/>
          <w:b/>
        </w:rPr>
        <w:t xml:space="preserve">Talent acquisition </w:t>
      </w:r>
    </w:p>
    <w:p w:rsidR="00580682" w:rsidRPr="00580682" w:rsidRDefault="00580682" w:rsidP="00CC2BBD">
      <w:pPr>
        <w:pStyle w:val="BodyText"/>
        <w:rPr>
          <w:rFonts w:ascii="Arial Narrow" w:hAnsi="Arial Narrow" w:cs="Arial"/>
        </w:rPr>
      </w:pPr>
      <w:r w:rsidRPr="00580682">
        <w:rPr>
          <w:rFonts w:ascii="Arial Narrow" w:hAnsi="Arial Narrow" w:cs="Arial"/>
        </w:rPr>
        <w:t xml:space="preserve">The objective of talent acquisition is to attract best talent available in the market with high leadership skills and general management skills by creating a strong brand identity. Talent is acquired from recognized institutes and is also induced laterally into the organization. </w:t>
      </w:r>
      <w:r w:rsidR="003836C4" w:rsidRPr="00580682">
        <w:rPr>
          <w:rFonts w:ascii="Arial Narrow" w:hAnsi="Arial Narrow" w:cs="Arial"/>
        </w:rPr>
        <w:t>There are various entries –</w:t>
      </w:r>
      <w:r w:rsidR="003836C4">
        <w:rPr>
          <w:rFonts w:ascii="Arial Narrow" w:hAnsi="Arial Narrow" w:cs="Arial"/>
        </w:rPr>
        <w:t xml:space="preserve"> </w:t>
      </w:r>
      <w:r w:rsidR="003836C4" w:rsidRPr="00580682">
        <w:rPr>
          <w:rFonts w:ascii="Arial Narrow" w:hAnsi="Arial Narrow" w:cs="Arial"/>
        </w:rPr>
        <w:t xml:space="preserve">points for talent in </w:t>
      </w:r>
      <w:r w:rsidR="003836C4">
        <w:rPr>
          <w:rFonts w:ascii="Arial Narrow" w:hAnsi="Arial Narrow" w:cs="Arial"/>
        </w:rPr>
        <w:t xml:space="preserve">to the company – </w:t>
      </w:r>
      <w:r w:rsidR="003836C4" w:rsidRPr="00580682">
        <w:rPr>
          <w:rFonts w:ascii="Arial Narrow" w:hAnsi="Arial Narrow" w:cs="Arial"/>
        </w:rPr>
        <w:t xml:space="preserve">MT, GET, TAS, Retail Trainees etc. </w:t>
      </w:r>
    </w:p>
    <w:p w:rsidR="00580682" w:rsidRPr="00580682" w:rsidRDefault="00580682" w:rsidP="00CC2BBD">
      <w:pPr>
        <w:pStyle w:val="BodyText"/>
        <w:numPr>
          <w:ilvl w:val="0"/>
          <w:numId w:val="17"/>
        </w:numPr>
        <w:spacing w:after="0"/>
        <w:jc w:val="both"/>
        <w:rPr>
          <w:rFonts w:ascii="Arial Narrow" w:hAnsi="Arial Narrow" w:cs="Arial"/>
        </w:rPr>
      </w:pPr>
      <w:r w:rsidRPr="00580682">
        <w:rPr>
          <w:rFonts w:ascii="Arial Narrow" w:hAnsi="Arial Narrow" w:cs="Arial"/>
        </w:rPr>
        <w:t>TAS (Tata Administrative Services) :Fresher entry-level : Management Trainees, which the Tata Group recruits from premier institutes and assigns them to the respective organizations</w:t>
      </w:r>
    </w:p>
    <w:p w:rsidR="00580682" w:rsidRPr="00580682" w:rsidRDefault="00580682" w:rsidP="00CC2BBD">
      <w:pPr>
        <w:pStyle w:val="BodyText"/>
        <w:numPr>
          <w:ilvl w:val="0"/>
          <w:numId w:val="17"/>
        </w:numPr>
        <w:spacing w:after="0"/>
        <w:jc w:val="both"/>
        <w:rPr>
          <w:rFonts w:ascii="Arial Narrow" w:hAnsi="Arial Narrow" w:cs="Arial"/>
        </w:rPr>
      </w:pPr>
      <w:r w:rsidRPr="00580682">
        <w:rPr>
          <w:rFonts w:ascii="Arial Narrow" w:hAnsi="Arial Narrow" w:cs="Arial"/>
        </w:rPr>
        <w:t>MT (Management Trainees</w:t>
      </w:r>
      <w:r w:rsidR="003836C4" w:rsidRPr="00580682">
        <w:rPr>
          <w:rFonts w:ascii="Arial Narrow" w:hAnsi="Arial Narrow" w:cs="Arial"/>
        </w:rPr>
        <w:t>):</w:t>
      </w:r>
      <w:r w:rsidRPr="00580682">
        <w:rPr>
          <w:rFonts w:ascii="Arial Narrow" w:hAnsi="Arial Narrow" w:cs="Arial"/>
        </w:rPr>
        <w:t xml:space="preserve"> Fresher entry-</w:t>
      </w:r>
      <w:r w:rsidR="003836C4" w:rsidRPr="00580682">
        <w:rPr>
          <w:rFonts w:ascii="Arial Narrow" w:hAnsi="Arial Narrow" w:cs="Arial"/>
        </w:rPr>
        <w:t>level:</w:t>
      </w:r>
      <w:r w:rsidRPr="00580682">
        <w:rPr>
          <w:rFonts w:ascii="Arial Narrow" w:hAnsi="Arial Narrow" w:cs="Arial"/>
        </w:rPr>
        <w:t xml:space="preserve"> Management </w:t>
      </w:r>
      <w:r w:rsidR="003836C4" w:rsidRPr="00580682">
        <w:rPr>
          <w:rFonts w:ascii="Arial Narrow" w:hAnsi="Arial Narrow" w:cs="Arial"/>
        </w:rPr>
        <w:t>trainees</w:t>
      </w:r>
      <w:r w:rsidRPr="00580682">
        <w:rPr>
          <w:rFonts w:ascii="Arial Narrow" w:hAnsi="Arial Narrow" w:cs="Arial"/>
        </w:rPr>
        <w:t xml:space="preserve"> recruited from best B schools by Titan Industries and assigned to respective roles. </w:t>
      </w:r>
    </w:p>
    <w:p w:rsidR="00580682" w:rsidRPr="00580682" w:rsidRDefault="00580682" w:rsidP="00CC2BBD">
      <w:pPr>
        <w:pStyle w:val="BodyText"/>
        <w:numPr>
          <w:ilvl w:val="0"/>
          <w:numId w:val="17"/>
        </w:numPr>
        <w:spacing w:after="0"/>
        <w:jc w:val="both"/>
        <w:rPr>
          <w:rFonts w:ascii="Arial Narrow" w:hAnsi="Arial Narrow" w:cs="Arial"/>
        </w:rPr>
      </w:pPr>
      <w:r w:rsidRPr="00580682">
        <w:rPr>
          <w:rFonts w:ascii="Arial Narrow" w:hAnsi="Arial Narrow" w:cs="Arial"/>
        </w:rPr>
        <w:t>GET (Graduate Engineer Trainee</w:t>
      </w:r>
      <w:r w:rsidR="003836C4" w:rsidRPr="00580682">
        <w:rPr>
          <w:rFonts w:ascii="Arial Narrow" w:hAnsi="Arial Narrow" w:cs="Arial"/>
        </w:rPr>
        <w:t>):</w:t>
      </w:r>
      <w:r w:rsidRPr="00580682">
        <w:rPr>
          <w:rFonts w:ascii="Arial Narrow" w:hAnsi="Arial Narrow" w:cs="Arial"/>
        </w:rPr>
        <w:t xml:space="preserve"> Fresher entry-</w:t>
      </w:r>
      <w:r w:rsidR="003836C4" w:rsidRPr="00580682">
        <w:rPr>
          <w:rFonts w:ascii="Arial Narrow" w:hAnsi="Arial Narrow" w:cs="Arial"/>
        </w:rPr>
        <w:t>level:</w:t>
      </w:r>
      <w:r w:rsidRPr="00580682">
        <w:rPr>
          <w:rFonts w:ascii="Arial Narrow" w:hAnsi="Arial Narrow" w:cs="Arial"/>
        </w:rPr>
        <w:t xml:space="preserve"> Graduate trainees recruited from various engineering colleges by Titan Industries for the Technical/Manufacturing assignments.</w:t>
      </w:r>
    </w:p>
    <w:p w:rsidR="00580682" w:rsidRPr="00580682" w:rsidRDefault="00580682" w:rsidP="00CC2BBD">
      <w:pPr>
        <w:pStyle w:val="BodyText"/>
        <w:numPr>
          <w:ilvl w:val="0"/>
          <w:numId w:val="17"/>
        </w:numPr>
        <w:spacing w:after="0"/>
        <w:jc w:val="both"/>
        <w:rPr>
          <w:rFonts w:ascii="Arial Narrow" w:hAnsi="Arial Narrow" w:cs="Arial"/>
        </w:rPr>
      </w:pPr>
      <w:r w:rsidRPr="00580682">
        <w:rPr>
          <w:rFonts w:ascii="Arial Narrow" w:hAnsi="Arial Narrow" w:cs="Arial"/>
        </w:rPr>
        <w:t xml:space="preserve">Retail trainees : From specialist retail institutes </w:t>
      </w:r>
    </w:p>
    <w:p w:rsidR="00580682" w:rsidRDefault="00580682" w:rsidP="00CC2BBD">
      <w:pPr>
        <w:pStyle w:val="BodyText"/>
        <w:numPr>
          <w:ilvl w:val="0"/>
          <w:numId w:val="17"/>
        </w:numPr>
        <w:spacing w:after="0"/>
        <w:jc w:val="both"/>
        <w:rPr>
          <w:rFonts w:ascii="Arial Narrow" w:hAnsi="Arial Narrow" w:cs="Arial"/>
        </w:rPr>
      </w:pPr>
      <w:r w:rsidRPr="00580682">
        <w:rPr>
          <w:rFonts w:ascii="Arial Narrow" w:hAnsi="Arial Narrow" w:cs="Arial"/>
        </w:rPr>
        <w:t>Laterals (Experienced professionals</w:t>
      </w:r>
      <w:r w:rsidR="003836C4" w:rsidRPr="00580682">
        <w:rPr>
          <w:rFonts w:ascii="Arial Narrow" w:hAnsi="Arial Narrow" w:cs="Arial"/>
        </w:rPr>
        <w:t>):</w:t>
      </w:r>
      <w:r w:rsidRPr="00580682">
        <w:rPr>
          <w:rFonts w:ascii="Arial Narrow" w:hAnsi="Arial Narrow" w:cs="Arial"/>
        </w:rPr>
        <w:t xml:space="preserve"> Through this entry scheme the organization recruits professionals who have relevant job experience in the required role / function.</w:t>
      </w:r>
    </w:p>
    <w:p w:rsidR="00CC2BBD" w:rsidRPr="00580682" w:rsidRDefault="00CC2BBD" w:rsidP="00CC2BBD">
      <w:pPr>
        <w:pStyle w:val="BodyText"/>
        <w:spacing w:after="0"/>
        <w:ind w:left="720"/>
        <w:jc w:val="both"/>
        <w:rPr>
          <w:rFonts w:ascii="Arial Narrow" w:hAnsi="Arial Narrow" w:cs="Arial"/>
        </w:rPr>
      </w:pPr>
    </w:p>
    <w:p w:rsidR="00580682" w:rsidRPr="00580682" w:rsidRDefault="00580682" w:rsidP="00CC2BBD">
      <w:pPr>
        <w:pStyle w:val="BodyText"/>
        <w:rPr>
          <w:rFonts w:ascii="Arial Narrow" w:hAnsi="Arial Narrow" w:cs="Arial"/>
        </w:rPr>
      </w:pPr>
      <w:r w:rsidRPr="00580682">
        <w:rPr>
          <w:rFonts w:ascii="Arial Narrow" w:hAnsi="Arial Narrow" w:cs="Arial"/>
        </w:rPr>
        <w:t xml:space="preserve">Once the talent is acquired, for the next 2-3 yrs undergoes the respective entry-level development program. For </w:t>
      </w:r>
      <w:r w:rsidR="003836C4" w:rsidRPr="00580682">
        <w:rPr>
          <w:rFonts w:ascii="Arial Narrow" w:hAnsi="Arial Narrow" w:cs="Arial"/>
        </w:rPr>
        <w:t>e.g.</w:t>
      </w:r>
      <w:r w:rsidRPr="00580682">
        <w:rPr>
          <w:rFonts w:ascii="Arial Narrow" w:hAnsi="Arial Narrow" w:cs="Arial"/>
        </w:rPr>
        <w:t xml:space="preserve"> an MT is put under MT program and GET under the GET program, TAS under Group TAS program and </w:t>
      </w:r>
      <w:r w:rsidRPr="00580682">
        <w:rPr>
          <w:rFonts w:ascii="Arial Narrow" w:hAnsi="Arial Narrow" w:cs="Arial"/>
        </w:rPr>
        <w:lastRenderedPageBreak/>
        <w:t xml:space="preserve">balance under the standard employee development modules based on the needs identified from the Performance Management System. </w:t>
      </w:r>
      <w:r w:rsidR="003836C4" w:rsidRPr="00580682">
        <w:rPr>
          <w:rFonts w:ascii="Arial Narrow" w:hAnsi="Arial Narrow" w:cs="Arial"/>
        </w:rPr>
        <w:t>On completion of respective program objectives and depending on the hierarchy / experience in the organization, one is eligible to enter two key talent management program</w:t>
      </w:r>
      <w:r w:rsidR="003836C4">
        <w:rPr>
          <w:rFonts w:ascii="Arial Narrow" w:hAnsi="Arial Narrow" w:cs="Arial"/>
        </w:rPr>
        <w:t>me</w:t>
      </w:r>
      <w:r w:rsidR="003836C4" w:rsidRPr="00580682">
        <w:rPr>
          <w:rFonts w:ascii="Arial Narrow" w:hAnsi="Arial Narrow" w:cs="Arial"/>
        </w:rPr>
        <w:t xml:space="preserve">s – the Corporate Resource program and Functional Resources program.  </w:t>
      </w:r>
    </w:p>
    <w:p w:rsidR="00580682" w:rsidRPr="00580682" w:rsidRDefault="00580682" w:rsidP="00580682">
      <w:pPr>
        <w:pStyle w:val="BodyText"/>
        <w:spacing w:line="360" w:lineRule="auto"/>
        <w:rPr>
          <w:rFonts w:ascii="Arial Narrow" w:hAnsi="Arial Narrow" w:cs="Arial"/>
          <w:b/>
          <w:bCs/>
        </w:rPr>
      </w:pPr>
      <w:r w:rsidRPr="00580682">
        <w:rPr>
          <w:rFonts w:ascii="Arial Narrow" w:hAnsi="Arial Narrow" w:cs="Arial"/>
          <w:b/>
          <w:bCs/>
        </w:rPr>
        <w:t>Talent Identification</w:t>
      </w:r>
    </w:p>
    <w:p w:rsidR="00580682" w:rsidRPr="00580682" w:rsidRDefault="00580682" w:rsidP="00CC2BBD">
      <w:pPr>
        <w:pStyle w:val="NormalWeb"/>
        <w:jc w:val="both"/>
        <w:rPr>
          <w:rFonts w:ascii="Arial Narrow" w:hAnsi="Arial Narrow" w:cs="Arial"/>
          <w:sz w:val="22"/>
          <w:szCs w:val="22"/>
        </w:rPr>
      </w:pPr>
      <w:r w:rsidRPr="00580682">
        <w:rPr>
          <w:rFonts w:ascii="Arial Narrow" w:hAnsi="Arial Narrow" w:cs="Arial"/>
          <w:sz w:val="22"/>
          <w:szCs w:val="22"/>
        </w:rPr>
        <w:t xml:space="preserve">To enter in either of the Talent management programs, one has to satisfy the entry criteria. There are two filters which are applied to any individual who is </w:t>
      </w:r>
      <w:r w:rsidR="003836C4" w:rsidRPr="00580682">
        <w:rPr>
          <w:rFonts w:ascii="Arial Narrow" w:hAnsi="Arial Narrow" w:cs="Arial"/>
          <w:sz w:val="22"/>
          <w:szCs w:val="22"/>
        </w:rPr>
        <w:t>eligible</w:t>
      </w:r>
      <w:r w:rsidRPr="00580682">
        <w:rPr>
          <w:rFonts w:ascii="Arial Narrow" w:hAnsi="Arial Narrow" w:cs="Arial"/>
          <w:sz w:val="22"/>
          <w:szCs w:val="22"/>
        </w:rPr>
        <w:t xml:space="preserve"> to enter the talent management program – Performance Filter and Potential Filter.   </w:t>
      </w:r>
    </w:p>
    <w:p w:rsidR="00580682" w:rsidRPr="00580682" w:rsidRDefault="00580682" w:rsidP="00CC2BBD">
      <w:pPr>
        <w:pStyle w:val="NormalWeb"/>
        <w:jc w:val="both"/>
        <w:rPr>
          <w:rFonts w:ascii="Arial Narrow" w:hAnsi="Arial Narrow" w:cs="Arial"/>
          <w:sz w:val="22"/>
          <w:szCs w:val="22"/>
        </w:rPr>
      </w:pPr>
      <w:r w:rsidRPr="00580682">
        <w:rPr>
          <w:rFonts w:ascii="Arial Narrow" w:hAnsi="Arial Narrow" w:cs="Arial"/>
          <w:sz w:val="22"/>
          <w:szCs w:val="22"/>
        </w:rPr>
        <w:t>Eligibility: Employees of Titan Industries Ltd, who are in the mid- management positions (L6 to L9) with minimum of 1-2 yr experience in the company and recommended by Business Unit Heads.</w:t>
      </w:r>
    </w:p>
    <w:p w:rsidR="00580682" w:rsidRPr="00580682" w:rsidRDefault="00580682" w:rsidP="00CC2BBD">
      <w:pPr>
        <w:pStyle w:val="BodyText"/>
        <w:numPr>
          <w:ilvl w:val="0"/>
          <w:numId w:val="18"/>
        </w:numPr>
        <w:spacing w:after="0"/>
        <w:jc w:val="both"/>
        <w:rPr>
          <w:rFonts w:ascii="Arial Narrow" w:hAnsi="Arial Narrow" w:cs="Arial"/>
        </w:rPr>
      </w:pPr>
      <w:r w:rsidRPr="00580682">
        <w:rPr>
          <w:rFonts w:ascii="Arial Narrow" w:hAnsi="Arial Narrow" w:cs="Arial"/>
        </w:rPr>
        <w:t>Performance Filter: This filter looks for the consistency of high performance of an employee in a given role for a minimum of 2-3 continuous years.</w:t>
      </w:r>
    </w:p>
    <w:p w:rsidR="00580682" w:rsidRPr="00580682" w:rsidRDefault="00580682" w:rsidP="00CC2BBD">
      <w:pPr>
        <w:pStyle w:val="BodyText"/>
        <w:numPr>
          <w:ilvl w:val="0"/>
          <w:numId w:val="18"/>
        </w:numPr>
        <w:spacing w:after="0"/>
        <w:jc w:val="both"/>
        <w:rPr>
          <w:rFonts w:ascii="Arial Narrow" w:hAnsi="Arial Narrow" w:cs="Arial"/>
        </w:rPr>
      </w:pPr>
      <w:r w:rsidRPr="00580682">
        <w:rPr>
          <w:rFonts w:ascii="Arial Narrow" w:hAnsi="Arial Narrow" w:cs="Arial"/>
        </w:rPr>
        <w:t xml:space="preserve">Potential </w:t>
      </w:r>
      <w:r w:rsidR="003836C4" w:rsidRPr="00580682">
        <w:rPr>
          <w:rFonts w:ascii="Arial Narrow" w:hAnsi="Arial Narrow" w:cs="Arial"/>
        </w:rPr>
        <w:t>Filter:</w:t>
      </w:r>
      <w:r w:rsidRPr="00580682">
        <w:rPr>
          <w:rFonts w:ascii="Arial Narrow" w:hAnsi="Arial Narrow" w:cs="Arial"/>
        </w:rPr>
        <w:t xml:space="preserve"> The consistent high performers are sent to assessment centre, which helps to identify leadership potential. </w:t>
      </w:r>
    </w:p>
    <w:p w:rsidR="00580682" w:rsidRPr="00580682" w:rsidRDefault="00580682" w:rsidP="00CC2BBD">
      <w:pPr>
        <w:pStyle w:val="BodyText"/>
        <w:jc w:val="both"/>
        <w:rPr>
          <w:rFonts w:ascii="Arial Narrow" w:hAnsi="Arial Narrow" w:cs="Arial"/>
        </w:rPr>
      </w:pPr>
      <w:r w:rsidRPr="00580682">
        <w:rPr>
          <w:rFonts w:ascii="Arial Narrow" w:hAnsi="Arial Narrow" w:cs="Arial"/>
        </w:rPr>
        <w:t xml:space="preserve">The assessment center classifies leadership potential into 4 bands. The first and the second band are taken in as corporate </w:t>
      </w:r>
      <w:r w:rsidR="003836C4" w:rsidRPr="00580682">
        <w:rPr>
          <w:rFonts w:ascii="Arial Narrow" w:hAnsi="Arial Narrow" w:cs="Arial"/>
        </w:rPr>
        <w:t>resources that are</w:t>
      </w:r>
      <w:r w:rsidRPr="00580682">
        <w:rPr>
          <w:rFonts w:ascii="Arial Narrow" w:hAnsi="Arial Narrow" w:cs="Arial"/>
        </w:rPr>
        <w:t xml:space="preserve"> identified to have potential to move cross-functionally. The 4</w:t>
      </w:r>
      <w:r w:rsidRPr="00580682">
        <w:rPr>
          <w:rFonts w:ascii="Arial Narrow" w:hAnsi="Arial Narrow" w:cs="Arial"/>
          <w:vertAlign w:val="superscript"/>
        </w:rPr>
        <w:t>th</w:t>
      </w:r>
      <w:r w:rsidRPr="00580682">
        <w:rPr>
          <w:rFonts w:ascii="Arial Narrow" w:hAnsi="Arial Narrow" w:cs="Arial"/>
        </w:rPr>
        <w:t xml:space="preserve"> band is classified as functional </w:t>
      </w:r>
      <w:r w:rsidR="003836C4" w:rsidRPr="00580682">
        <w:rPr>
          <w:rFonts w:ascii="Arial Narrow" w:hAnsi="Arial Narrow" w:cs="Arial"/>
        </w:rPr>
        <w:t>specialist, who is</w:t>
      </w:r>
      <w:r w:rsidRPr="00580682">
        <w:rPr>
          <w:rFonts w:ascii="Arial Narrow" w:hAnsi="Arial Narrow" w:cs="Arial"/>
        </w:rPr>
        <w:t xml:space="preserve"> indentified to move within their function in leadership roles.</w:t>
      </w:r>
    </w:p>
    <w:p w:rsidR="00580682" w:rsidRPr="00580682" w:rsidRDefault="004E6B48" w:rsidP="00CC2BBD">
      <w:pPr>
        <w:pStyle w:val="BodyText"/>
        <w:jc w:val="both"/>
        <w:rPr>
          <w:rFonts w:ascii="Arial Narrow" w:hAnsi="Arial Narrow" w:cs="Arial"/>
        </w:rPr>
      </w:pPr>
      <w:r w:rsidRPr="004E6B48">
        <w:rPr>
          <w:rFonts w:ascii="Arial Narrow" w:hAnsi="Arial Narrow" w:cs="Arial"/>
          <w:noProof/>
          <w:lang w:val="en-IN" w:eastAsia="en-IN"/>
        </w:rPr>
        <w:pict>
          <v:shapetype id="_x0000_t202" coordsize="21600,21600" o:spt="202" path="m,l,21600r21600,l21600,xe">
            <v:stroke joinstyle="miter"/>
            <v:path gradientshapeok="t" o:connecttype="rect"/>
          </v:shapetype>
          <v:shape id="_x0000_s1061" type="#_x0000_t202" style="position:absolute;left:0;text-align:left;margin-left:11.25pt;margin-top:44.6pt;width:427.5pt;height:268.5pt;z-index:-251658752" wrapcoords="-38 0 -38 21540 21600 21540 21600 0 -38 0" stroked="f">
            <v:textbox>
              <w:txbxContent>
                <w:p w:rsidR="00873E73" w:rsidRDefault="00873E73">
                  <w:r w:rsidRPr="00873E73">
                    <w:rPr>
                      <w:noProof/>
                    </w:rPr>
                    <w:drawing>
                      <wp:inline distT="0" distB="0" distL="0" distR="0">
                        <wp:extent cx="5179695" cy="3274386"/>
                        <wp:effectExtent l="19050" t="0" r="1905" b="0"/>
                        <wp:docPr id="3"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215063" cy="3929063"/>
                                  <a:chOff x="0" y="0"/>
                                  <a:chExt cx="6215063" cy="3929063"/>
                                </a:xfrm>
                              </a:grpSpPr>
                              <a:sp>
                                <a:nvSpPr>
                                  <a:cNvPr id="35842" name="Flowchart: Process 97"/>
                                  <a:cNvSpPr>
                                    <a:spLocks noChangeArrowheads="1"/>
                                  </a:cNvSpPr>
                                </a:nvSpPr>
                                <a:spPr bwMode="auto">
                                  <a:xfrm>
                                    <a:off x="0" y="0"/>
                                    <a:ext cx="6215063" cy="3929063"/>
                                  </a:xfrm>
                                  <a:prstGeom prst="flowChartProcess">
                                    <a:avLst/>
                                  </a:prstGeom>
                                  <a:solidFill>
                                    <a:srgbClr val="CCECFF"/>
                                  </a:solidFill>
                                  <a:ln w="9525" algn="ctr">
                                    <a:solidFill>
                                      <a:schemeClr val="tx1"/>
                                    </a:solidFill>
                                    <a:round/>
                                    <a:headEnd/>
                                    <a:tailEnd type="triangle" w="med" len="med"/>
                                  </a:ln>
                                </a:spPr>
                                <a:txSp>
                                  <a:txBody>
                                    <a:bodyPr wrap="none" anchor="ctr"/>
                                    <a:lstStyle>
                                      <a:defPPr>
                                        <a:defRPr lang="en-US"/>
                                      </a:defPPr>
                                      <a:lvl1pPr algn="ctr" rtl="0" fontAlgn="base">
                                        <a:spcBef>
                                          <a:spcPct val="0"/>
                                        </a:spcBef>
                                        <a:spcAft>
                                          <a:spcPct val="0"/>
                                        </a:spcAft>
                                        <a:defRPr sz="1200" kern="1200">
                                          <a:solidFill>
                                            <a:schemeClr val="tx1"/>
                                          </a:solidFill>
                                          <a:latin typeface="Arial" charset="0"/>
                                          <a:ea typeface="+mn-ea"/>
                                          <a:cs typeface="+mn-cs"/>
                                        </a:defRPr>
                                      </a:lvl1pPr>
                                      <a:lvl2pPr marL="457200" algn="ctr" rtl="0" fontAlgn="base">
                                        <a:spcBef>
                                          <a:spcPct val="0"/>
                                        </a:spcBef>
                                        <a:spcAft>
                                          <a:spcPct val="0"/>
                                        </a:spcAft>
                                        <a:defRPr sz="1200" kern="1200">
                                          <a:solidFill>
                                            <a:schemeClr val="tx1"/>
                                          </a:solidFill>
                                          <a:latin typeface="Arial" charset="0"/>
                                          <a:ea typeface="+mn-ea"/>
                                          <a:cs typeface="+mn-cs"/>
                                        </a:defRPr>
                                      </a:lvl2pPr>
                                      <a:lvl3pPr marL="914400" algn="ctr" rtl="0" fontAlgn="base">
                                        <a:spcBef>
                                          <a:spcPct val="0"/>
                                        </a:spcBef>
                                        <a:spcAft>
                                          <a:spcPct val="0"/>
                                        </a:spcAft>
                                        <a:defRPr sz="1200" kern="1200">
                                          <a:solidFill>
                                            <a:schemeClr val="tx1"/>
                                          </a:solidFill>
                                          <a:latin typeface="Arial" charset="0"/>
                                          <a:ea typeface="+mn-ea"/>
                                          <a:cs typeface="+mn-cs"/>
                                        </a:defRPr>
                                      </a:lvl3pPr>
                                      <a:lvl4pPr marL="1371600" algn="ctr" rtl="0" fontAlgn="base">
                                        <a:spcBef>
                                          <a:spcPct val="0"/>
                                        </a:spcBef>
                                        <a:spcAft>
                                          <a:spcPct val="0"/>
                                        </a:spcAft>
                                        <a:defRPr sz="1200" kern="1200">
                                          <a:solidFill>
                                            <a:schemeClr val="tx1"/>
                                          </a:solidFill>
                                          <a:latin typeface="Arial" charset="0"/>
                                          <a:ea typeface="+mn-ea"/>
                                          <a:cs typeface="+mn-cs"/>
                                        </a:defRPr>
                                      </a:lvl4pPr>
                                      <a:lvl5pPr marL="1828800" algn="ctr" rtl="0" fontAlgn="base">
                                        <a:spcBef>
                                          <a:spcPct val="0"/>
                                        </a:spcBef>
                                        <a:spcAft>
                                          <a:spcPct val="0"/>
                                        </a:spcAft>
                                        <a:defRPr sz="1200" kern="1200">
                                          <a:solidFill>
                                            <a:schemeClr val="tx1"/>
                                          </a:solidFill>
                                          <a:latin typeface="Arial" charset="0"/>
                                          <a:ea typeface="+mn-ea"/>
                                          <a:cs typeface="+mn-cs"/>
                                        </a:defRPr>
                                      </a:lvl5pPr>
                                      <a:lvl6pPr marL="2286000" algn="l" defTabSz="914400" rtl="0" eaLnBrk="1" latinLnBrk="0" hangingPunct="1">
                                        <a:defRPr sz="1200" kern="1200">
                                          <a:solidFill>
                                            <a:schemeClr val="tx1"/>
                                          </a:solidFill>
                                          <a:latin typeface="Arial" charset="0"/>
                                          <a:ea typeface="+mn-ea"/>
                                          <a:cs typeface="+mn-cs"/>
                                        </a:defRPr>
                                      </a:lvl6pPr>
                                      <a:lvl7pPr marL="2743200" algn="l" defTabSz="914400" rtl="0" eaLnBrk="1" latinLnBrk="0" hangingPunct="1">
                                        <a:defRPr sz="1200" kern="1200">
                                          <a:solidFill>
                                            <a:schemeClr val="tx1"/>
                                          </a:solidFill>
                                          <a:latin typeface="Arial" charset="0"/>
                                          <a:ea typeface="+mn-ea"/>
                                          <a:cs typeface="+mn-cs"/>
                                        </a:defRPr>
                                      </a:lvl7pPr>
                                      <a:lvl8pPr marL="3200400" algn="l" defTabSz="914400" rtl="0" eaLnBrk="1" latinLnBrk="0" hangingPunct="1">
                                        <a:defRPr sz="1200" kern="1200">
                                          <a:solidFill>
                                            <a:schemeClr val="tx1"/>
                                          </a:solidFill>
                                          <a:latin typeface="Arial" charset="0"/>
                                          <a:ea typeface="+mn-ea"/>
                                          <a:cs typeface="+mn-cs"/>
                                        </a:defRPr>
                                      </a:lvl8pPr>
                                      <a:lvl9pPr marL="3657600" algn="l" defTabSz="914400" rtl="0" eaLnBrk="1" latinLnBrk="0" hangingPunct="1">
                                        <a:defRPr sz="1200" kern="1200">
                                          <a:solidFill>
                                            <a:schemeClr val="tx1"/>
                                          </a:solidFill>
                                          <a:latin typeface="Arial" charset="0"/>
                                          <a:ea typeface="+mn-ea"/>
                                          <a:cs typeface="+mn-cs"/>
                                        </a:defRPr>
                                      </a:lvl9pPr>
                                    </a:lstStyle>
                                    <a:p>
                                      <a:endParaRPr lang="en-IN"/>
                                    </a:p>
                                  </a:txBody>
                                  <a:useSpRect/>
                                </a:txSp>
                              </a:sp>
                              <a:sp>
                                <a:nvSpPr>
                                  <a:cNvPr id="35843" name="Flowchart: Process 98"/>
                                  <a:cNvSpPr>
                                    <a:spLocks noChangeArrowheads="1"/>
                                  </a:cNvSpPr>
                                </a:nvSpPr>
                                <a:spPr bwMode="auto">
                                  <a:xfrm>
                                    <a:off x="285750" y="141288"/>
                                    <a:ext cx="5759450" cy="215900"/>
                                  </a:xfrm>
                                  <a:prstGeom prst="flowChartProcess">
                                    <a:avLst/>
                                  </a:prstGeom>
                                  <a:solidFill>
                                    <a:srgbClr val="FFFFCC"/>
                                  </a:solidFill>
                                  <a:ln w="9525" algn="ctr">
                                    <a:solidFill>
                                      <a:schemeClr val="tx1"/>
                                    </a:solidFill>
                                    <a:round/>
                                    <a:headEnd/>
                                    <a:tailEnd type="triangle" w="med" len="med"/>
                                  </a:ln>
                                </a:spPr>
                                <a:txSp>
                                  <a:txBody>
                                    <a:bodyPr wrap="none" anchor="ctr"/>
                                    <a:lstStyle>
                                      <a:defPPr>
                                        <a:defRPr lang="en-US"/>
                                      </a:defPPr>
                                      <a:lvl1pPr algn="ctr" rtl="0" fontAlgn="base">
                                        <a:spcBef>
                                          <a:spcPct val="0"/>
                                        </a:spcBef>
                                        <a:spcAft>
                                          <a:spcPct val="0"/>
                                        </a:spcAft>
                                        <a:defRPr sz="1200" kern="1200">
                                          <a:solidFill>
                                            <a:schemeClr val="tx1"/>
                                          </a:solidFill>
                                          <a:latin typeface="Arial" charset="0"/>
                                          <a:ea typeface="+mn-ea"/>
                                          <a:cs typeface="+mn-cs"/>
                                        </a:defRPr>
                                      </a:lvl1pPr>
                                      <a:lvl2pPr marL="457200" algn="ctr" rtl="0" fontAlgn="base">
                                        <a:spcBef>
                                          <a:spcPct val="0"/>
                                        </a:spcBef>
                                        <a:spcAft>
                                          <a:spcPct val="0"/>
                                        </a:spcAft>
                                        <a:defRPr sz="1200" kern="1200">
                                          <a:solidFill>
                                            <a:schemeClr val="tx1"/>
                                          </a:solidFill>
                                          <a:latin typeface="Arial" charset="0"/>
                                          <a:ea typeface="+mn-ea"/>
                                          <a:cs typeface="+mn-cs"/>
                                        </a:defRPr>
                                      </a:lvl2pPr>
                                      <a:lvl3pPr marL="914400" algn="ctr" rtl="0" fontAlgn="base">
                                        <a:spcBef>
                                          <a:spcPct val="0"/>
                                        </a:spcBef>
                                        <a:spcAft>
                                          <a:spcPct val="0"/>
                                        </a:spcAft>
                                        <a:defRPr sz="1200" kern="1200">
                                          <a:solidFill>
                                            <a:schemeClr val="tx1"/>
                                          </a:solidFill>
                                          <a:latin typeface="Arial" charset="0"/>
                                          <a:ea typeface="+mn-ea"/>
                                          <a:cs typeface="+mn-cs"/>
                                        </a:defRPr>
                                      </a:lvl3pPr>
                                      <a:lvl4pPr marL="1371600" algn="ctr" rtl="0" fontAlgn="base">
                                        <a:spcBef>
                                          <a:spcPct val="0"/>
                                        </a:spcBef>
                                        <a:spcAft>
                                          <a:spcPct val="0"/>
                                        </a:spcAft>
                                        <a:defRPr sz="1200" kern="1200">
                                          <a:solidFill>
                                            <a:schemeClr val="tx1"/>
                                          </a:solidFill>
                                          <a:latin typeface="Arial" charset="0"/>
                                          <a:ea typeface="+mn-ea"/>
                                          <a:cs typeface="+mn-cs"/>
                                        </a:defRPr>
                                      </a:lvl4pPr>
                                      <a:lvl5pPr marL="1828800" algn="ctr" rtl="0" fontAlgn="base">
                                        <a:spcBef>
                                          <a:spcPct val="0"/>
                                        </a:spcBef>
                                        <a:spcAft>
                                          <a:spcPct val="0"/>
                                        </a:spcAft>
                                        <a:defRPr sz="1200" kern="1200">
                                          <a:solidFill>
                                            <a:schemeClr val="tx1"/>
                                          </a:solidFill>
                                          <a:latin typeface="Arial" charset="0"/>
                                          <a:ea typeface="+mn-ea"/>
                                          <a:cs typeface="+mn-cs"/>
                                        </a:defRPr>
                                      </a:lvl5pPr>
                                      <a:lvl6pPr marL="2286000" algn="l" defTabSz="914400" rtl="0" eaLnBrk="1" latinLnBrk="0" hangingPunct="1">
                                        <a:defRPr sz="1200" kern="1200">
                                          <a:solidFill>
                                            <a:schemeClr val="tx1"/>
                                          </a:solidFill>
                                          <a:latin typeface="Arial" charset="0"/>
                                          <a:ea typeface="+mn-ea"/>
                                          <a:cs typeface="+mn-cs"/>
                                        </a:defRPr>
                                      </a:lvl6pPr>
                                      <a:lvl7pPr marL="2743200" algn="l" defTabSz="914400" rtl="0" eaLnBrk="1" latinLnBrk="0" hangingPunct="1">
                                        <a:defRPr sz="1200" kern="1200">
                                          <a:solidFill>
                                            <a:schemeClr val="tx1"/>
                                          </a:solidFill>
                                          <a:latin typeface="Arial" charset="0"/>
                                          <a:ea typeface="+mn-ea"/>
                                          <a:cs typeface="+mn-cs"/>
                                        </a:defRPr>
                                      </a:lvl7pPr>
                                      <a:lvl8pPr marL="3200400" algn="l" defTabSz="914400" rtl="0" eaLnBrk="1" latinLnBrk="0" hangingPunct="1">
                                        <a:defRPr sz="1200" kern="1200">
                                          <a:solidFill>
                                            <a:schemeClr val="tx1"/>
                                          </a:solidFill>
                                          <a:latin typeface="Arial" charset="0"/>
                                          <a:ea typeface="+mn-ea"/>
                                          <a:cs typeface="+mn-cs"/>
                                        </a:defRPr>
                                      </a:lvl8pPr>
                                      <a:lvl9pPr marL="3657600" algn="l" defTabSz="914400" rtl="0" eaLnBrk="1" latinLnBrk="0" hangingPunct="1">
                                        <a:defRPr sz="1200" kern="1200">
                                          <a:solidFill>
                                            <a:schemeClr val="tx1"/>
                                          </a:solidFill>
                                          <a:latin typeface="Arial" charset="0"/>
                                          <a:ea typeface="+mn-ea"/>
                                          <a:cs typeface="+mn-cs"/>
                                        </a:defRPr>
                                      </a:lvl9pPr>
                                    </a:lstStyle>
                                    <a:p>
                                      <a:r>
                                        <a:rPr lang="en-US"/>
                                        <a:t>Identification of High Performance (A&amp;B Category) &amp; discussions with BU heads</a:t>
                                      </a:r>
                                      <a:endParaRPr lang="en-IN"/>
                                    </a:p>
                                  </a:txBody>
                                  <a:useSpRect/>
                                </a:txSp>
                              </a:sp>
                              <a:sp>
                                <a:nvSpPr>
                                  <a:cNvPr id="35844" name="Flowchart: Process 99"/>
                                  <a:cNvSpPr>
                                    <a:spLocks noChangeArrowheads="1"/>
                                  </a:cNvSpPr>
                                </a:nvSpPr>
                                <a:spPr bwMode="auto">
                                  <a:xfrm>
                                    <a:off x="288925" y="1362075"/>
                                    <a:ext cx="5759450" cy="215900"/>
                                  </a:xfrm>
                                  <a:prstGeom prst="flowChartProcess">
                                    <a:avLst/>
                                  </a:prstGeom>
                                  <a:solidFill>
                                    <a:srgbClr val="FFFFCC"/>
                                  </a:solidFill>
                                  <a:ln w="9525" algn="ctr">
                                    <a:solidFill>
                                      <a:schemeClr val="tx1"/>
                                    </a:solidFill>
                                    <a:round/>
                                    <a:headEnd/>
                                    <a:tailEnd type="triangle" w="med" len="med"/>
                                  </a:ln>
                                </a:spPr>
                                <a:txSp>
                                  <a:txBody>
                                    <a:bodyPr wrap="none" anchor="ctr"/>
                                    <a:lstStyle>
                                      <a:defPPr>
                                        <a:defRPr lang="en-US"/>
                                      </a:defPPr>
                                      <a:lvl1pPr algn="ctr" rtl="0" fontAlgn="base">
                                        <a:spcBef>
                                          <a:spcPct val="0"/>
                                        </a:spcBef>
                                        <a:spcAft>
                                          <a:spcPct val="0"/>
                                        </a:spcAft>
                                        <a:defRPr sz="1200" kern="1200">
                                          <a:solidFill>
                                            <a:schemeClr val="tx1"/>
                                          </a:solidFill>
                                          <a:latin typeface="Arial" charset="0"/>
                                          <a:ea typeface="+mn-ea"/>
                                          <a:cs typeface="+mn-cs"/>
                                        </a:defRPr>
                                      </a:lvl1pPr>
                                      <a:lvl2pPr marL="457200" algn="ctr" rtl="0" fontAlgn="base">
                                        <a:spcBef>
                                          <a:spcPct val="0"/>
                                        </a:spcBef>
                                        <a:spcAft>
                                          <a:spcPct val="0"/>
                                        </a:spcAft>
                                        <a:defRPr sz="1200" kern="1200">
                                          <a:solidFill>
                                            <a:schemeClr val="tx1"/>
                                          </a:solidFill>
                                          <a:latin typeface="Arial" charset="0"/>
                                          <a:ea typeface="+mn-ea"/>
                                          <a:cs typeface="+mn-cs"/>
                                        </a:defRPr>
                                      </a:lvl2pPr>
                                      <a:lvl3pPr marL="914400" algn="ctr" rtl="0" fontAlgn="base">
                                        <a:spcBef>
                                          <a:spcPct val="0"/>
                                        </a:spcBef>
                                        <a:spcAft>
                                          <a:spcPct val="0"/>
                                        </a:spcAft>
                                        <a:defRPr sz="1200" kern="1200">
                                          <a:solidFill>
                                            <a:schemeClr val="tx1"/>
                                          </a:solidFill>
                                          <a:latin typeface="Arial" charset="0"/>
                                          <a:ea typeface="+mn-ea"/>
                                          <a:cs typeface="+mn-cs"/>
                                        </a:defRPr>
                                      </a:lvl3pPr>
                                      <a:lvl4pPr marL="1371600" algn="ctr" rtl="0" fontAlgn="base">
                                        <a:spcBef>
                                          <a:spcPct val="0"/>
                                        </a:spcBef>
                                        <a:spcAft>
                                          <a:spcPct val="0"/>
                                        </a:spcAft>
                                        <a:defRPr sz="1200" kern="1200">
                                          <a:solidFill>
                                            <a:schemeClr val="tx1"/>
                                          </a:solidFill>
                                          <a:latin typeface="Arial" charset="0"/>
                                          <a:ea typeface="+mn-ea"/>
                                          <a:cs typeface="+mn-cs"/>
                                        </a:defRPr>
                                      </a:lvl4pPr>
                                      <a:lvl5pPr marL="1828800" algn="ctr" rtl="0" fontAlgn="base">
                                        <a:spcBef>
                                          <a:spcPct val="0"/>
                                        </a:spcBef>
                                        <a:spcAft>
                                          <a:spcPct val="0"/>
                                        </a:spcAft>
                                        <a:defRPr sz="1200" kern="1200">
                                          <a:solidFill>
                                            <a:schemeClr val="tx1"/>
                                          </a:solidFill>
                                          <a:latin typeface="Arial" charset="0"/>
                                          <a:ea typeface="+mn-ea"/>
                                          <a:cs typeface="+mn-cs"/>
                                        </a:defRPr>
                                      </a:lvl5pPr>
                                      <a:lvl6pPr marL="2286000" algn="l" defTabSz="914400" rtl="0" eaLnBrk="1" latinLnBrk="0" hangingPunct="1">
                                        <a:defRPr sz="1200" kern="1200">
                                          <a:solidFill>
                                            <a:schemeClr val="tx1"/>
                                          </a:solidFill>
                                          <a:latin typeface="Arial" charset="0"/>
                                          <a:ea typeface="+mn-ea"/>
                                          <a:cs typeface="+mn-cs"/>
                                        </a:defRPr>
                                      </a:lvl6pPr>
                                      <a:lvl7pPr marL="2743200" algn="l" defTabSz="914400" rtl="0" eaLnBrk="1" latinLnBrk="0" hangingPunct="1">
                                        <a:defRPr sz="1200" kern="1200">
                                          <a:solidFill>
                                            <a:schemeClr val="tx1"/>
                                          </a:solidFill>
                                          <a:latin typeface="Arial" charset="0"/>
                                          <a:ea typeface="+mn-ea"/>
                                          <a:cs typeface="+mn-cs"/>
                                        </a:defRPr>
                                      </a:lvl7pPr>
                                      <a:lvl8pPr marL="3200400" algn="l" defTabSz="914400" rtl="0" eaLnBrk="1" latinLnBrk="0" hangingPunct="1">
                                        <a:defRPr sz="1200" kern="1200">
                                          <a:solidFill>
                                            <a:schemeClr val="tx1"/>
                                          </a:solidFill>
                                          <a:latin typeface="Arial" charset="0"/>
                                          <a:ea typeface="+mn-ea"/>
                                          <a:cs typeface="+mn-cs"/>
                                        </a:defRPr>
                                      </a:lvl8pPr>
                                      <a:lvl9pPr marL="3657600" algn="l" defTabSz="914400" rtl="0" eaLnBrk="1" latinLnBrk="0" hangingPunct="1">
                                        <a:defRPr sz="1200" kern="1200">
                                          <a:solidFill>
                                            <a:schemeClr val="tx1"/>
                                          </a:solidFill>
                                          <a:latin typeface="Arial" charset="0"/>
                                          <a:ea typeface="+mn-ea"/>
                                          <a:cs typeface="+mn-cs"/>
                                        </a:defRPr>
                                      </a:lvl9pPr>
                                    </a:lstStyle>
                                    <a:p>
                                      <a:r>
                                        <a:rPr lang="en-US"/>
                                        <a:t>TMC discussions to identify Corporate  Resources from 3</a:t>
                                      </a:r>
                                      <a:r>
                                        <a:rPr lang="en-US" baseline="30000"/>
                                        <a:t>rd</a:t>
                                      </a:r>
                                      <a:r>
                                        <a:rPr lang="en-US"/>
                                        <a:t> Band</a:t>
                                      </a:r>
                                      <a:endParaRPr lang="en-IN"/>
                                    </a:p>
                                  </a:txBody>
                                  <a:useSpRect/>
                                </a:txSp>
                              </a:sp>
                              <a:sp>
                                <a:nvSpPr>
                                  <a:cNvPr id="35845" name="Flowchart: Process 100"/>
                                  <a:cNvSpPr>
                                    <a:spLocks noChangeArrowheads="1"/>
                                  </a:cNvSpPr>
                                </a:nvSpPr>
                                <a:spPr bwMode="auto">
                                  <a:xfrm>
                                    <a:off x="285750" y="963613"/>
                                    <a:ext cx="5759450" cy="215900"/>
                                  </a:xfrm>
                                  <a:prstGeom prst="flowChartProcess">
                                    <a:avLst/>
                                  </a:prstGeom>
                                  <a:solidFill>
                                    <a:srgbClr val="FFFFCC"/>
                                  </a:solidFill>
                                  <a:ln w="9525" algn="ctr">
                                    <a:solidFill>
                                      <a:schemeClr val="tx1"/>
                                    </a:solidFill>
                                    <a:round/>
                                    <a:headEnd/>
                                    <a:tailEnd type="triangle" w="med" len="med"/>
                                  </a:ln>
                                </a:spPr>
                                <a:txSp>
                                  <a:txBody>
                                    <a:bodyPr wrap="none" anchor="ctr"/>
                                    <a:lstStyle>
                                      <a:defPPr>
                                        <a:defRPr lang="en-US"/>
                                      </a:defPPr>
                                      <a:lvl1pPr algn="ctr" rtl="0" fontAlgn="base">
                                        <a:spcBef>
                                          <a:spcPct val="0"/>
                                        </a:spcBef>
                                        <a:spcAft>
                                          <a:spcPct val="0"/>
                                        </a:spcAft>
                                        <a:defRPr sz="1200" kern="1200">
                                          <a:solidFill>
                                            <a:schemeClr val="tx1"/>
                                          </a:solidFill>
                                          <a:latin typeface="Arial" charset="0"/>
                                          <a:ea typeface="+mn-ea"/>
                                          <a:cs typeface="+mn-cs"/>
                                        </a:defRPr>
                                      </a:lvl1pPr>
                                      <a:lvl2pPr marL="457200" algn="ctr" rtl="0" fontAlgn="base">
                                        <a:spcBef>
                                          <a:spcPct val="0"/>
                                        </a:spcBef>
                                        <a:spcAft>
                                          <a:spcPct val="0"/>
                                        </a:spcAft>
                                        <a:defRPr sz="1200" kern="1200">
                                          <a:solidFill>
                                            <a:schemeClr val="tx1"/>
                                          </a:solidFill>
                                          <a:latin typeface="Arial" charset="0"/>
                                          <a:ea typeface="+mn-ea"/>
                                          <a:cs typeface="+mn-cs"/>
                                        </a:defRPr>
                                      </a:lvl2pPr>
                                      <a:lvl3pPr marL="914400" algn="ctr" rtl="0" fontAlgn="base">
                                        <a:spcBef>
                                          <a:spcPct val="0"/>
                                        </a:spcBef>
                                        <a:spcAft>
                                          <a:spcPct val="0"/>
                                        </a:spcAft>
                                        <a:defRPr sz="1200" kern="1200">
                                          <a:solidFill>
                                            <a:schemeClr val="tx1"/>
                                          </a:solidFill>
                                          <a:latin typeface="Arial" charset="0"/>
                                          <a:ea typeface="+mn-ea"/>
                                          <a:cs typeface="+mn-cs"/>
                                        </a:defRPr>
                                      </a:lvl3pPr>
                                      <a:lvl4pPr marL="1371600" algn="ctr" rtl="0" fontAlgn="base">
                                        <a:spcBef>
                                          <a:spcPct val="0"/>
                                        </a:spcBef>
                                        <a:spcAft>
                                          <a:spcPct val="0"/>
                                        </a:spcAft>
                                        <a:defRPr sz="1200" kern="1200">
                                          <a:solidFill>
                                            <a:schemeClr val="tx1"/>
                                          </a:solidFill>
                                          <a:latin typeface="Arial" charset="0"/>
                                          <a:ea typeface="+mn-ea"/>
                                          <a:cs typeface="+mn-cs"/>
                                        </a:defRPr>
                                      </a:lvl4pPr>
                                      <a:lvl5pPr marL="1828800" algn="ctr" rtl="0" fontAlgn="base">
                                        <a:spcBef>
                                          <a:spcPct val="0"/>
                                        </a:spcBef>
                                        <a:spcAft>
                                          <a:spcPct val="0"/>
                                        </a:spcAft>
                                        <a:defRPr sz="1200" kern="1200">
                                          <a:solidFill>
                                            <a:schemeClr val="tx1"/>
                                          </a:solidFill>
                                          <a:latin typeface="Arial" charset="0"/>
                                          <a:ea typeface="+mn-ea"/>
                                          <a:cs typeface="+mn-cs"/>
                                        </a:defRPr>
                                      </a:lvl5pPr>
                                      <a:lvl6pPr marL="2286000" algn="l" defTabSz="914400" rtl="0" eaLnBrk="1" latinLnBrk="0" hangingPunct="1">
                                        <a:defRPr sz="1200" kern="1200">
                                          <a:solidFill>
                                            <a:schemeClr val="tx1"/>
                                          </a:solidFill>
                                          <a:latin typeface="Arial" charset="0"/>
                                          <a:ea typeface="+mn-ea"/>
                                          <a:cs typeface="+mn-cs"/>
                                        </a:defRPr>
                                      </a:lvl6pPr>
                                      <a:lvl7pPr marL="2743200" algn="l" defTabSz="914400" rtl="0" eaLnBrk="1" latinLnBrk="0" hangingPunct="1">
                                        <a:defRPr sz="1200" kern="1200">
                                          <a:solidFill>
                                            <a:schemeClr val="tx1"/>
                                          </a:solidFill>
                                          <a:latin typeface="Arial" charset="0"/>
                                          <a:ea typeface="+mn-ea"/>
                                          <a:cs typeface="+mn-cs"/>
                                        </a:defRPr>
                                      </a:lvl7pPr>
                                      <a:lvl8pPr marL="3200400" algn="l" defTabSz="914400" rtl="0" eaLnBrk="1" latinLnBrk="0" hangingPunct="1">
                                        <a:defRPr sz="1200" kern="1200">
                                          <a:solidFill>
                                            <a:schemeClr val="tx1"/>
                                          </a:solidFill>
                                          <a:latin typeface="Arial" charset="0"/>
                                          <a:ea typeface="+mn-ea"/>
                                          <a:cs typeface="+mn-cs"/>
                                        </a:defRPr>
                                      </a:lvl8pPr>
                                      <a:lvl9pPr marL="3657600" algn="l" defTabSz="914400" rtl="0" eaLnBrk="1" latinLnBrk="0" hangingPunct="1">
                                        <a:defRPr sz="1200" kern="1200">
                                          <a:solidFill>
                                            <a:schemeClr val="tx1"/>
                                          </a:solidFill>
                                          <a:latin typeface="Arial" charset="0"/>
                                          <a:ea typeface="+mn-ea"/>
                                          <a:cs typeface="+mn-cs"/>
                                        </a:defRPr>
                                      </a:lvl9pPr>
                                    </a:lstStyle>
                                    <a:p>
                                      <a:r>
                                        <a:rPr lang="en-US"/>
                                        <a:t>As per AC result 1</a:t>
                                      </a:r>
                                      <a:r>
                                        <a:rPr lang="en-US" baseline="30000"/>
                                        <a:t>st</a:t>
                                      </a:r>
                                      <a:r>
                                        <a:rPr lang="en-US"/>
                                        <a:t> &amp; 2</a:t>
                                      </a:r>
                                      <a:r>
                                        <a:rPr lang="en-US" baseline="30000"/>
                                        <a:t>nd</a:t>
                                      </a:r>
                                      <a:r>
                                        <a:rPr lang="en-US"/>
                                        <a:t> Bands identified as Corporate  Resources</a:t>
                                      </a:r>
                                      <a:endParaRPr lang="en-IN"/>
                                    </a:p>
                                  </a:txBody>
                                  <a:useSpRect/>
                                </a:txSp>
                              </a:sp>
                              <a:sp>
                                <a:nvSpPr>
                                  <a:cNvPr id="35846" name="Flowchart: Process 101"/>
                                  <a:cNvSpPr>
                                    <a:spLocks noChangeArrowheads="1"/>
                                  </a:cNvSpPr>
                                </a:nvSpPr>
                                <a:spPr bwMode="auto">
                                  <a:xfrm>
                                    <a:off x="285750" y="557213"/>
                                    <a:ext cx="5759450" cy="215900"/>
                                  </a:xfrm>
                                  <a:prstGeom prst="flowChartProcess">
                                    <a:avLst/>
                                  </a:prstGeom>
                                  <a:solidFill>
                                    <a:srgbClr val="FFFFCC"/>
                                  </a:solidFill>
                                  <a:ln w="9525" algn="ctr">
                                    <a:solidFill>
                                      <a:schemeClr val="tx1"/>
                                    </a:solidFill>
                                    <a:round/>
                                    <a:headEnd/>
                                    <a:tailEnd type="triangle" w="med" len="med"/>
                                  </a:ln>
                                </a:spPr>
                                <a:txSp>
                                  <a:txBody>
                                    <a:bodyPr wrap="none" anchor="ctr"/>
                                    <a:lstStyle>
                                      <a:defPPr>
                                        <a:defRPr lang="en-US"/>
                                      </a:defPPr>
                                      <a:lvl1pPr algn="ctr" rtl="0" fontAlgn="base">
                                        <a:spcBef>
                                          <a:spcPct val="0"/>
                                        </a:spcBef>
                                        <a:spcAft>
                                          <a:spcPct val="0"/>
                                        </a:spcAft>
                                        <a:defRPr sz="1200" kern="1200">
                                          <a:solidFill>
                                            <a:schemeClr val="tx1"/>
                                          </a:solidFill>
                                          <a:latin typeface="Arial" charset="0"/>
                                          <a:ea typeface="+mn-ea"/>
                                          <a:cs typeface="+mn-cs"/>
                                        </a:defRPr>
                                      </a:lvl1pPr>
                                      <a:lvl2pPr marL="457200" algn="ctr" rtl="0" fontAlgn="base">
                                        <a:spcBef>
                                          <a:spcPct val="0"/>
                                        </a:spcBef>
                                        <a:spcAft>
                                          <a:spcPct val="0"/>
                                        </a:spcAft>
                                        <a:defRPr sz="1200" kern="1200">
                                          <a:solidFill>
                                            <a:schemeClr val="tx1"/>
                                          </a:solidFill>
                                          <a:latin typeface="Arial" charset="0"/>
                                          <a:ea typeface="+mn-ea"/>
                                          <a:cs typeface="+mn-cs"/>
                                        </a:defRPr>
                                      </a:lvl2pPr>
                                      <a:lvl3pPr marL="914400" algn="ctr" rtl="0" fontAlgn="base">
                                        <a:spcBef>
                                          <a:spcPct val="0"/>
                                        </a:spcBef>
                                        <a:spcAft>
                                          <a:spcPct val="0"/>
                                        </a:spcAft>
                                        <a:defRPr sz="1200" kern="1200">
                                          <a:solidFill>
                                            <a:schemeClr val="tx1"/>
                                          </a:solidFill>
                                          <a:latin typeface="Arial" charset="0"/>
                                          <a:ea typeface="+mn-ea"/>
                                          <a:cs typeface="+mn-cs"/>
                                        </a:defRPr>
                                      </a:lvl3pPr>
                                      <a:lvl4pPr marL="1371600" algn="ctr" rtl="0" fontAlgn="base">
                                        <a:spcBef>
                                          <a:spcPct val="0"/>
                                        </a:spcBef>
                                        <a:spcAft>
                                          <a:spcPct val="0"/>
                                        </a:spcAft>
                                        <a:defRPr sz="1200" kern="1200">
                                          <a:solidFill>
                                            <a:schemeClr val="tx1"/>
                                          </a:solidFill>
                                          <a:latin typeface="Arial" charset="0"/>
                                          <a:ea typeface="+mn-ea"/>
                                          <a:cs typeface="+mn-cs"/>
                                        </a:defRPr>
                                      </a:lvl4pPr>
                                      <a:lvl5pPr marL="1828800" algn="ctr" rtl="0" fontAlgn="base">
                                        <a:spcBef>
                                          <a:spcPct val="0"/>
                                        </a:spcBef>
                                        <a:spcAft>
                                          <a:spcPct val="0"/>
                                        </a:spcAft>
                                        <a:defRPr sz="1200" kern="1200">
                                          <a:solidFill>
                                            <a:schemeClr val="tx1"/>
                                          </a:solidFill>
                                          <a:latin typeface="Arial" charset="0"/>
                                          <a:ea typeface="+mn-ea"/>
                                          <a:cs typeface="+mn-cs"/>
                                        </a:defRPr>
                                      </a:lvl5pPr>
                                      <a:lvl6pPr marL="2286000" algn="l" defTabSz="914400" rtl="0" eaLnBrk="1" latinLnBrk="0" hangingPunct="1">
                                        <a:defRPr sz="1200" kern="1200">
                                          <a:solidFill>
                                            <a:schemeClr val="tx1"/>
                                          </a:solidFill>
                                          <a:latin typeface="Arial" charset="0"/>
                                          <a:ea typeface="+mn-ea"/>
                                          <a:cs typeface="+mn-cs"/>
                                        </a:defRPr>
                                      </a:lvl6pPr>
                                      <a:lvl7pPr marL="2743200" algn="l" defTabSz="914400" rtl="0" eaLnBrk="1" latinLnBrk="0" hangingPunct="1">
                                        <a:defRPr sz="1200" kern="1200">
                                          <a:solidFill>
                                            <a:schemeClr val="tx1"/>
                                          </a:solidFill>
                                          <a:latin typeface="Arial" charset="0"/>
                                          <a:ea typeface="+mn-ea"/>
                                          <a:cs typeface="+mn-cs"/>
                                        </a:defRPr>
                                      </a:lvl7pPr>
                                      <a:lvl8pPr marL="3200400" algn="l" defTabSz="914400" rtl="0" eaLnBrk="1" latinLnBrk="0" hangingPunct="1">
                                        <a:defRPr sz="1200" kern="1200">
                                          <a:solidFill>
                                            <a:schemeClr val="tx1"/>
                                          </a:solidFill>
                                          <a:latin typeface="Arial" charset="0"/>
                                          <a:ea typeface="+mn-ea"/>
                                          <a:cs typeface="+mn-cs"/>
                                        </a:defRPr>
                                      </a:lvl8pPr>
                                      <a:lvl9pPr marL="3657600" algn="l" defTabSz="914400" rtl="0" eaLnBrk="1" latinLnBrk="0" hangingPunct="1">
                                        <a:defRPr sz="1200" kern="1200">
                                          <a:solidFill>
                                            <a:schemeClr val="tx1"/>
                                          </a:solidFill>
                                          <a:latin typeface="Arial" charset="0"/>
                                          <a:ea typeface="+mn-ea"/>
                                          <a:cs typeface="+mn-cs"/>
                                        </a:defRPr>
                                      </a:lvl9pPr>
                                    </a:lstStyle>
                                    <a:p>
                                      <a:r>
                                        <a:rPr lang="en-US"/>
                                        <a:t>Potential assessment by running  Assessment centre (based on TLP)</a:t>
                                      </a:r>
                                      <a:endParaRPr lang="en-IN"/>
                                    </a:p>
                                  </a:txBody>
                                  <a:useSpRect/>
                                </a:txSp>
                              </a:sp>
                              <a:sp>
                                <a:nvSpPr>
                                  <a:cNvPr id="35847" name="Flowchart: Process 102"/>
                                  <a:cNvSpPr>
                                    <a:spLocks noChangeArrowheads="1"/>
                                  </a:cNvSpPr>
                                </a:nvSpPr>
                                <a:spPr bwMode="auto">
                                  <a:xfrm>
                                    <a:off x="4143375" y="1814513"/>
                                    <a:ext cx="1857375" cy="214312"/>
                                  </a:xfrm>
                                  <a:prstGeom prst="flowChartProcess">
                                    <a:avLst/>
                                  </a:prstGeom>
                                  <a:solidFill>
                                    <a:srgbClr val="FFFFCC"/>
                                  </a:solidFill>
                                  <a:ln w="9525" algn="ctr">
                                    <a:solidFill>
                                      <a:schemeClr val="tx1"/>
                                    </a:solidFill>
                                    <a:round/>
                                    <a:headEnd/>
                                    <a:tailEnd type="triangle" w="med" len="med"/>
                                  </a:ln>
                                </a:spPr>
                                <a:txSp>
                                  <a:txBody>
                                    <a:bodyPr wrap="none" anchor="ctr"/>
                                    <a:lstStyle>
                                      <a:defPPr>
                                        <a:defRPr lang="en-US"/>
                                      </a:defPPr>
                                      <a:lvl1pPr algn="ctr" rtl="0" fontAlgn="base">
                                        <a:spcBef>
                                          <a:spcPct val="0"/>
                                        </a:spcBef>
                                        <a:spcAft>
                                          <a:spcPct val="0"/>
                                        </a:spcAft>
                                        <a:defRPr sz="1200" kern="1200">
                                          <a:solidFill>
                                            <a:schemeClr val="tx1"/>
                                          </a:solidFill>
                                          <a:latin typeface="Arial" charset="0"/>
                                          <a:ea typeface="+mn-ea"/>
                                          <a:cs typeface="+mn-cs"/>
                                        </a:defRPr>
                                      </a:lvl1pPr>
                                      <a:lvl2pPr marL="457200" algn="ctr" rtl="0" fontAlgn="base">
                                        <a:spcBef>
                                          <a:spcPct val="0"/>
                                        </a:spcBef>
                                        <a:spcAft>
                                          <a:spcPct val="0"/>
                                        </a:spcAft>
                                        <a:defRPr sz="1200" kern="1200">
                                          <a:solidFill>
                                            <a:schemeClr val="tx1"/>
                                          </a:solidFill>
                                          <a:latin typeface="Arial" charset="0"/>
                                          <a:ea typeface="+mn-ea"/>
                                          <a:cs typeface="+mn-cs"/>
                                        </a:defRPr>
                                      </a:lvl2pPr>
                                      <a:lvl3pPr marL="914400" algn="ctr" rtl="0" fontAlgn="base">
                                        <a:spcBef>
                                          <a:spcPct val="0"/>
                                        </a:spcBef>
                                        <a:spcAft>
                                          <a:spcPct val="0"/>
                                        </a:spcAft>
                                        <a:defRPr sz="1200" kern="1200">
                                          <a:solidFill>
                                            <a:schemeClr val="tx1"/>
                                          </a:solidFill>
                                          <a:latin typeface="Arial" charset="0"/>
                                          <a:ea typeface="+mn-ea"/>
                                          <a:cs typeface="+mn-cs"/>
                                        </a:defRPr>
                                      </a:lvl3pPr>
                                      <a:lvl4pPr marL="1371600" algn="ctr" rtl="0" fontAlgn="base">
                                        <a:spcBef>
                                          <a:spcPct val="0"/>
                                        </a:spcBef>
                                        <a:spcAft>
                                          <a:spcPct val="0"/>
                                        </a:spcAft>
                                        <a:defRPr sz="1200" kern="1200">
                                          <a:solidFill>
                                            <a:schemeClr val="tx1"/>
                                          </a:solidFill>
                                          <a:latin typeface="Arial" charset="0"/>
                                          <a:ea typeface="+mn-ea"/>
                                          <a:cs typeface="+mn-cs"/>
                                        </a:defRPr>
                                      </a:lvl4pPr>
                                      <a:lvl5pPr marL="1828800" algn="ctr" rtl="0" fontAlgn="base">
                                        <a:spcBef>
                                          <a:spcPct val="0"/>
                                        </a:spcBef>
                                        <a:spcAft>
                                          <a:spcPct val="0"/>
                                        </a:spcAft>
                                        <a:defRPr sz="1200" kern="1200">
                                          <a:solidFill>
                                            <a:schemeClr val="tx1"/>
                                          </a:solidFill>
                                          <a:latin typeface="Arial" charset="0"/>
                                          <a:ea typeface="+mn-ea"/>
                                          <a:cs typeface="+mn-cs"/>
                                        </a:defRPr>
                                      </a:lvl5pPr>
                                      <a:lvl6pPr marL="2286000" algn="l" defTabSz="914400" rtl="0" eaLnBrk="1" latinLnBrk="0" hangingPunct="1">
                                        <a:defRPr sz="1200" kern="1200">
                                          <a:solidFill>
                                            <a:schemeClr val="tx1"/>
                                          </a:solidFill>
                                          <a:latin typeface="Arial" charset="0"/>
                                          <a:ea typeface="+mn-ea"/>
                                          <a:cs typeface="+mn-cs"/>
                                        </a:defRPr>
                                      </a:lvl6pPr>
                                      <a:lvl7pPr marL="2743200" algn="l" defTabSz="914400" rtl="0" eaLnBrk="1" latinLnBrk="0" hangingPunct="1">
                                        <a:defRPr sz="1200" kern="1200">
                                          <a:solidFill>
                                            <a:schemeClr val="tx1"/>
                                          </a:solidFill>
                                          <a:latin typeface="Arial" charset="0"/>
                                          <a:ea typeface="+mn-ea"/>
                                          <a:cs typeface="+mn-cs"/>
                                        </a:defRPr>
                                      </a:lvl7pPr>
                                      <a:lvl8pPr marL="3200400" algn="l" defTabSz="914400" rtl="0" eaLnBrk="1" latinLnBrk="0" hangingPunct="1">
                                        <a:defRPr sz="1200" kern="1200">
                                          <a:solidFill>
                                            <a:schemeClr val="tx1"/>
                                          </a:solidFill>
                                          <a:latin typeface="Arial" charset="0"/>
                                          <a:ea typeface="+mn-ea"/>
                                          <a:cs typeface="+mn-cs"/>
                                        </a:defRPr>
                                      </a:lvl8pPr>
                                      <a:lvl9pPr marL="3657600" algn="l" defTabSz="914400" rtl="0" eaLnBrk="1" latinLnBrk="0" hangingPunct="1">
                                        <a:defRPr sz="1200" kern="1200">
                                          <a:solidFill>
                                            <a:schemeClr val="tx1"/>
                                          </a:solidFill>
                                          <a:latin typeface="Arial" charset="0"/>
                                          <a:ea typeface="+mn-ea"/>
                                          <a:cs typeface="+mn-cs"/>
                                        </a:defRPr>
                                      </a:lvl9pPr>
                                    </a:lstStyle>
                                    <a:p>
                                      <a:r>
                                        <a:rPr lang="en-US"/>
                                        <a:t>Functional Resources</a:t>
                                      </a:r>
                                      <a:endParaRPr lang="en-IN"/>
                                    </a:p>
                                  </a:txBody>
                                  <a:useSpRect/>
                                </a:txSp>
                              </a:sp>
                              <a:sp>
                                <a:nvSpPr>
                                  <a:cNvPr id="35848" name="Flowchart: Process 103"/>
                                  <a:cNvSpPr>
                                    <a:spLocks noChangeArrowheads="1"/>
                                  </a:cNvSpPr>
                                </a:nvSpPr>
                                <a:spPr bwMode="auto">
                                  <a:xfrm>
                                    <a:off x="4143375" y="2781300"/>
                                    <a:ext cx="1857375" cy="360363"/>
                                  </a:xfrm>
                                  <a:prstGeom prst="flowChartProcess">
                                    <a:avLst/>
                                  </a:prstGeom>
                                  <a:solidFill>
                                    <a:srgbClr val="FFFFCC"/>
                                  </a:solidFill>
                                  <a:ln w="9525" algn="ctr">
                                    <a:solidFill>
                                      <a:schemeClr val="tx1"/>
                                    </a:solidFill>
                                    <a:round/>
                                    <a:headEnd/>
                                    <a:tailEnd type="triangle" w="med" len="med"/>
                                  </a:ln>
                                </a:spPr>
                                <a:txSp>
                                  <a:txBody>
                                    <a:bodyPr wrap="none" anchor="ctr"/>
                                    <a:lstStyle>
                                      <a:defPPr>
                                        <a:defRPr lang="en-US"/>
                                      </a:defPPr>
                                      <a:lvl1pPr algn="ctr" rtl="0" fontAlgn="base">
                                        <a:spcBef>
                                          <a:spcPct val="0"/>
                                        </a:spcBef>
                                        <a:spcAft>
                                          <a:spcPct val="0"/>
                                        </a:spcAft>
                                        <a:defRPr sz="1200" kern="1200">
                                          <a:solidFill>
                                            <a:schemeClr val="tx1"/>
                                          </a:solidFill>
                                          <a:latin typeface="Arial" charset="0"/>
                                          <a:ea typeface="+mn-ea"/>
                                          <a:cs typeface="+mn-cs"/>
                                        </a:defRPr>
                                      </a:lvl1pPr>
                                      <a:lvl2pPr marL="457200" algn="ctr" rtl="0" fontAlgn="base">
                                        <a:spcBef>
                                          <a:spcPct val="0"/>
                                        </a:spcBef>
                                        <a:spcAft>
                                          <a:spcPct val="0"/>
                                        </a:spcAft>
                                        <a:defRPr sz="1200" kern="1200">
                                          <a:solidFill>
                                            <a:schemeClr val="tx1"/>
                                          </a:solidFill>
                                          <a:latin typeface="Arial" charset="0"/>
                                          <a:ea typeface="+mn-ea"/>
                                          <a:cs typeface="+mn-cs"/>
                                        </a:defRPr>
                                      </a:lvl2pPr>
                                      <a:lvl3pPr marL="914400" algn="ctr" rtl="0" fontAlgn="base">
                                        <a:spcBef>
                                          <a:spcPct val="0"/>
                                        </a:spcBef>
                                        <a:spcAft>
                                          <a:spcPct val="0"/>
                                        </a:spcAft>
                                        <a:defRPr sz="1200" kern="1200">
                                          <a:solidFill>
                                            <a:schemeClr val="tx1"/>
                                          </a:solidFill>
                                          <a:latin typeface="Arial" charset="0"/>
                                          <a:ea typeface="+mn-ea"/>
                                          <a:cs typeface="+mn-cs"/>
                                        </a:defRPr>
                                      </a:lvl3pPr>
                                      <a:lvl4pPr marL="1371600" algn="ctr" rtl="0" fontAlgn="base">
                                        <a:spcBef>
                                          <a:spcPct val="0"/>
                                        </a:spcBef>
                                        <a:spcAft>
                                          <a:spcPct val="0"/>
                                        </a:spcAft>
                                        <a:defRPr sz="1200" kern="1200">
                                          <a:solidFill>
                                            <a:schemeClr val="tx1"/>
                                          </a:solidFill>
                                          <a:latin typeface="Arial" charset="0"/>
                                          <a:ea typeface="+mn-ea"/>
                                          <a:cs typeface="+mn-cs"/>
                                        </a:defRPr>
                                      </a:lvl4pPr>
                                      <a:lvl5pPr marL="1828800" algn="ctr" rtl="0" fontAlgn="base">
                                        <a:spcBef>
                                          <a:spcPct val="0"/>
                                        </a:spcBef>
                                        <a:spcAft>
                                          <a:spcPct val="0"/>
                                        </a:spcAft>
                                        <a:defRPr sz="1200" kern="1200">
                                          <a:solidFill>
                                            <a:schemeClr val="tx1"/>
                                          </a:solidFill>
                                          <a:latin typeface="Arial" charset="0"/>
                                          <a:ea typeface="+mn-ea"/>
                                          <a:cs typeface="+mn-cs"/>
                                        </a:defRPr>
                                      </a:lvl5pPr>
                                      <a:lvl6pPr marL="2286000" algn="l" defTabSz="914400" rtl="0" eaLnBrk="1" latinLnBrk="0" hangingPunct="1">
                                        <a:defRPr sz="1200" kern="1200">
                                          <a:solidFill>
                                            <a:schemeClr val="tx1"/>
                                          </a:solidFill>
                                          <a:latin typeface="Arial" charset="0"/>
                                          <a:ea typeface="+mn-ea"/>
                                          <a:cs typeface="+mn-cs"/>
                                        </a:defRPr>
                                      </a:lvl6pPr>
                                      <a:lvl7pPr marL="2743200" algn="l" defTabSz="914400" rtl="0" eaLnBrk="1" latinLnBrk="0" hangingPunct="1">
                                        <a:defRPr sz="1200" kern="1200">
                                          <a:solidFill>
                                            <a:schemeClr val="tx1"/>
                                          </a:solidFill>
                                          <a:latin typeface="Arial" charset="0"/>
                                          <a:ea typeface="+mn-ea"/>
                                          <a:cs typeface="+mn-cs"/>
                                        </a:defRPr>
                                      </a:lvl7pPr>
                                      <a:lvl8pPr marL="3200400" algn="l" defTabSz="914400" rtl="0" eaLnBrk="1" latinLnBrk="0" hangingPunct="1">
                                        <a:defRPr sz="1200" kern="1200">
                                          <a:solidFill>
                                            <a:schemeClr val="tx1"/>
                                          </a:solidFill>
                                          <a:latin typeface="Arial" charset="0"/>
                                          <a:ea typeface="+mn-ea"/>
                                          <a:cs typeface="+mn-cs"/>
                                        </a:defRPr>
                                      </a:lvl8pPr>
                                      <a:lvl9pPr marL="3657600" algn="l" defTabSz="914400" rtl="0" eaLnBrk="1" latinLnBrk="0" hangingPunct="1">
                                        <a:defRPr sz="1200" kern="1200">
                                          <a:solidFill>
                                            <a:schemeClr val="tx1"/>
                                          </a:solidFill>
                                          <a:latin typeface="Arial" charset="0"/>
                                          <a:ea typeface="+mn-ea"/>
                                          <a:cs typeface="+mn-cs"/>
                                        </a:defRPr>
                                      </a:lvl9pPr>
                                    </a:lstStyle>
                                    <a:p>
                                      <a:r>
                                        <a:rPr lang="en-US"/>
                                        <a:t>Functional capability</a:t>
                                      </a:r>
                                    </a:p>
                                    <a:p>
                                      <a:r>
                                        <a:rPr lang="en-US"/>
                                        <a:t> building</a:t>
                                      </a:r>
                                      <a:endParaRPr lang="en-IN"/>
                                    </a:p>
                                  </a:txBody>
                                  <a:useSpRect/>
                                </a:txSp>
                              </a:sp>
                              <a:sp>
                                <a:nvSpPr>
                                  <a:cNvPr id="35849" name="Flowchart: Process 104"/>
                                  <a:cNvSpPr>
                                    <a:spLocks noChangeArrowheads="1"/>
                                  </a:cNvSpPr>
                                </a:nvSpPr>
                                <a:spPr bwMode="auto">
                                  <a:xfrm>
                                    <a:off x="792163" y="1817688"/>
                                    <a:ext cx="1857375" cy="214312"/>
                                  </a:xfrm>
                                  <a:prstGeom prst="flowChartProcess">
                                    <a:avLst/>
                                  </a:prstGeom>
                                  <a:solidFill>
                                    <a:srgbClr val="FFFFCC"/>
                                  </a:solidFill>
                                  <a:ln w="9525" algn="ctr">
                                    <a:solidFill>
                                      <a:schemeClr val="tx1"/>
                                    </a:solidFill>
                                    <a:round/>
                                    <a:headEnd/>
                                    <a:tailEnd type="triangle" w="med" len="med"/>
                                  </a:ln>
                                </a:spPr>
                                <a:txSp>
                                  <a:txBody>
                                    <a:bodyPr wrap="none" anchor="ctr"/>
                                    <a:lstStyle>
                                      <a:defPPr>
                                        <a:defRPr lang="en-US"/>
                                      </a:defPPr>
                                      <a:lvl1pPr algn="ctr" rtl="0" fontAlgn="base">
                                        <a:spcBef>
                                          <a:spcPct val="0"/>
                                        </a:spcBef>
                                        <a:spcAft>
                                          <a:spcPct val="0"/>
                                        </a:spcAft>
                                        <a:defRPr sz="1200" kern="1200">
                                          <a:solidFill>
                                            <a:schemeClr val="tx1"/>
                                          </a:solidFill>
                                          <a:latin typeface="Arial" charset="0"/>
                                          <a:ea typeface="+mn-ea"/>
                                          <a:cs typeface="+mn-cs"/>
                                        </a:defRPr>
                                      </a:lvl1pPr>
                                      <a:lvl2pPr marL="457200" algn="ctr" rtl="0" fontAlgn="base">
                                        <a:spcBef>
                                          <a:spcPct val="0"/>
                                        </a:spcBef>
                                        <a:spcAft>
                                          <a:spcPct val="0"/>
                                        </a:spcAft>
                                        <a:defRPr sz="1200" kern="1200">
                                          <a:solidFill>
                                            <a:schemeClr val="tx1"/>
                                          </a:solidFill>
                                          <a:latin typeface="Arial" charset="0"/>
                                          <a:ea typeface="+mn-ea"/>
                                          <a:cs typeface="+mn-cs"/>
                                        </a:defRPr>
                                      </a:lvl2pPr>
                                      <a:lvl3pPr marL="914400" algn="ctr" rtl="0" fontAlgn="base">
                                        <a:spcBef>
                                          <a:spcPct val="0"/>
                                        </a:spcBef>
                                        <a:spcAft>
                                          <a:spcPct val="0"/>
                                        </a:spcAft>
                                        <a:defRPr sz="1200" kern="1200">
                                          <a:solidFill>
                                            <a:schemeClr val="tx1"/>
                                          </a:solidFill>
                                          <a:latin typeface="Arial" charset="0"/>
                                          <a:ea typeface="+mn-ea"/>
                                          <a:cs typeface="+mn-cs"/>
                                        </a:defRPr>
                                      </a:lvl3pPr>
                                      <a:lvl4pPr marL="1371600" algn="ctr" rtl="0" fontAlgn="base">
                                        <a:spcBef>
                                          <a:spcPct val="0"/>
                                        </a:spcBef>
                                        <a:spcAft>
                                          <a:spcPct val="0"/>
                                        </a:spcAft>
                                        <a:defRPr sz="1200" kern="1200">
                                          <a:solidFill>
                                            <a:schemeClr val="tx1"/>
                                          </a:solidFill>
                                          <a:latin typeface="Arial" charset="0"/>
                                          <a:ea typeface="+mn-ea"/>
                                          <a:cs typeface="+mn-cs"/>
                                        </a:defRPr>
                                      </a:lvl4pPr>
                                      <a:lvl5pPr marL="1828800" algn="ctr" rtl="0" fontAlgn="base">
                                        <a:spcBef>
                                          <a:spcPct val="0"/>
                                        </a:spcBef>
                                        <a:spcAft>
                                          <a:spcPct val="0"/>
                                        </a:spcAft>
                                        <a:defRPr sz="1200" kern="1200">
                                          <a:solidFill>
                                            <a:schemeClr val="tx1"/>
                                          </a:solidFill>
                                          <a:latin typeface="Arial" charset="0"/>
                                          <a:ea typeface="+mn-ea"/>
                                          <a:cs typeface="+mn-cs"/>
                                        </a:defRPr>
                                      </a:lvl5pPr>
                                      <a:lvl6pPr marL="2286000" algn="l" defTabSz="914400" rtl="0" eaLnBrk="1" latinLnBrk="0" hangingPunct="1">
                                        <a:defRPr sz="1200" kern="1200">
                                          <a:solidFill>
                                            <a:schemeClr val="tx1"/>
                                          </a:solidFill>
                                          <a:latin typeface="Arial" charset="0"/>
                                          <a:ea typeface="+mn-ea"/>
                                          <a:cs typeface="+mn-cs"/>
                                        </a:defRPr>
                                      </a:lvl6pPr>
                                      <a:lvl7pPr marL="2743200" algn="l" defTabSz="914400" rtl="0" eaLnBrk="1" latinLnBrk="0" hangingPunct="1">
                                        <a:defRPr sz="1200" kern="1200">
                                          <a:solidFill>
                                            <a:schemeClr val="tx1"/>
                                          </a:solidFill>
                                          <a:latin typeface="Arial" charset="0"/>
                                          <a:ea typeface="+mn-ea"/>
                                          <a:cs typeface="+mn-cs"/>
                                        </a:defRPr>
                                      </a:lvl7pPr>
                                      <a:lvl8pPr marL="3200400" algn="l" defTabSz="914400" rtl="0" eaLnBrk="1" latinLnBrk="0" hangingPunct="1">
                                        <a:defRPr sz="1200" kern="1200">
                                          <a:solidFill>
                                            <a:schemeClr val="tx1"/>
                                          </a:solidFill>
                                          <a:latin typeface="Arial" charset="0"/>
                                          <a:ea typeface="+mn-ea"/>
                                          <a:cs typeface="+mn-cs"/>
                                        </a:defRPr>
                                      </a:lvl8pPr>
                                      <a:lvl9pPr marL="3657600" algn="l" defTabSz="914400" rtl="0" eaLnBrk="1" latinLnBrk="0" hangingPunct="1">
                                        <a:defRPr sz="1200" kern="1200">
                                          <a:solidFill>
                                            <a:schemeClr val="tx1"/>
                                          </a:solidFill>
                                          <a:latin typeface="Arial" charset="0"/>
                                          <a:ea typeface="+mn-ea"/>
                                          <a:cs typeface="+mn-cs"/>
                                        </a:defRPr>
                                      </a:lvl9pPr>
                                    </a:lstStyle>
                                    <a:p>
                                      <a:r>
                                        <a:rPr lang="en-US"/>
                                        <a:t>Corporate  Resources</a:t>
                                      </a:r>
                                      <a:endParaRPr lang="en-IN"/>
                                    </a:p>
                                  </a:txBody>
                                  <a:useSpRect/>
                                </a:txSp>
                              </a:sp>
                              <a:sp>
                                <a:nvSpPr>
                                  <a:cNvPr id="35850" name="Flowchart: Process 105"/>
                                  <a:cNvSpPr>
                                    <a:spLocks noChangeArrowheads="1"/>
                                  </a:cNvSpPr>
                                </a:nvSpPr>
                                <a:spPr bwMode="auto">
                                  <a:xfrm>
                                    <a:off x="4143375" y="2239963"/>
                                    <a:ext cx="1857375" cy="360362"/>
                                  </a:xfrm>
                                  <a:prstGeom prst="flowChartProcess">
                                    <a:avLst/>
                                  </a:prstGeom>
                                  <a:solidFill>
                                    <a:srgbClr val="FFFFCC"/>
                                  </a:solidFill>
                                  <a:ln w="9525" algn="ctr">
                                    <a:solidFill>
                                      <a:schemeClr val="tx1"/>
                                    </a:solidFill>
                                    <a:round/>
                                    <a:headEnd/>
                                    <a:tailEnd type="triangle" w="med" len="med"/>
                                  </a:ln>
                                </a:spPr>
                                <a:txSp>
                                  <a:txBody>
                                    <a:bodyPr wrap="none" anchor="ctr"/>
                                    <a:lstStyle>
                                      <a:defPPr>
                                        <a:defRPr lang="en-US"/>
                                      </a:defPPr>
                                      <a:lvl1pPr algn="ctr" rtl="0" fontAlgn="base">
                                        <a:spcBef>
                                          <a:spcPct val="0"/>
                                        </a:spcBef>
                                        <a:spcAft>
                                          <a:spcPct val="0"/>
                                        </a:spcAft>
                                        <a:defRPr sz="1200" kern="1200">
                                          <a:solidFill>
                                            <a:schemeClr val="tx1"/>
                                          </a:solidFill>
                                          <a:latin typeface="Arial" charset="0"/>
                                          <a:ea typeface="+mn-ea"/>
                                          <a:cs typeface="+mn-cs"/>
                                        </a:defRPr>
                                      </a:lvl1pPr>
                                      <a:lvl2pPr marL="457200" algn="ctr" rtl="0" fontAlgn="base">
                                        <a:spcBef>
                                          <a:spcPct val="0"/>
                                        </a:spcBef>
                                        <a:spcAft>
                                          <a:spcPct val="0"/>
                                        </a:spcAft>
                                        <a:defRPr sz="1200" kern="1200">
                                          <a:solidFill>
                                            <a:schemeClr val="tx1"/>
                                          </a:solidFill>
                                          <a:latin typeface="Arial" charset="0"/>
                                          <a:ea typeface="+mn-ea"/>
                                          <a:cs typeface="+mn-cs"/>
                                        </a:defRPr>
                                      </a:lvl2pPr>
                                      <a:lvl3pPr marL="914400" algn="ctr" rtl="0" fontAlgn="base">
                                        <a:spcBef>
                                          <a:spcPct val="0"/>
                                        </a:spcBef>
                                        <a:spcAft>
                                          <a:spcPct val="0"/>
                                        </a:spcAft>
                                        <a:defRPr sz="1200" kern="1200">
                                          <a:solidFill>
                                            <a:schemeClr val="tx1"/>
                                          </a:solidFill>
                                          <a:latin typeface="Arial" charset="0"/>
                                          <a:ea typeface="+mn-ea"/>
                                          <a:cs typeface="+mn-cs"/>
                                        </a:defRPr>
                                      </a:lvl3pPr>
                                      <a:lvl4pPr marL="1371600" algn="ctr" rtl="0" fontAlgn="base">
                                        <a:spcBef>
                                          <a:spcPct val="0"/>
                                        </a:spcBef>
                                        <a:spcAft>
                                          <a:spcPct val="0"/>
                                        </a:spcAft>
                                        <a:defRPr sz="1200" kern="1200">
                                          <a:solidFill>
                                            <a:schemeClr val="tx1"/>
                                          </a:solidFill>
                                          <a:latin typeface="Arial" charset="0"/>
                                          <a:ea typeface="+mn-ea"/>
                                          <a:cs typeface="+mn-cs"/>
                                        </a:defRPr>
                                      </a:lvl4pPr>
                                      <a:lvl5pPr marL="1828800" algn="ctr" rtl="0" fontAlgn="base">
                                        <a:spcBef>
                                          <a:spcPct val="0"/>
                                        </a:spcBef>
                                        <a:spcAft>
                                          <a:spcPct val="0"/>
                                        </a:spcAft>
                                        <a:defRPr sz="1200" kern="1200">
                                          <a:solidFill>
                                            <a:schemeClr val="tx1"/>
                                          </a:solidFill>
                                          <a:latin typeface="Arial" charset="0"/>
                                          <a:ea typeface="+mn-ea"/>
                                          <a:cs typeface="+mn-cs"/>
                                        </a:defRPr>
                                      </a:lvl5pPr>
                                      <a:lvl6pPr marL="2286000" algn="l" defTabSz="914400" rtl="0" eaLnBrk="1" latinLnBrk="0" hangingPunct="1">
                                        <a:defRPr sz="1200" kern="1200">
                                          <a:solidFill>
                                            <a:schemeClr val="tx1"/>
                                          </a:solidFill>
                                          <a:latin typeface="Arial" charset="0"/>
                                          <a:ea typeface="+mn-ea"/>
                                          <a:cs typeface="+mn-cs"/>
                                        </a:defRPr>
                                      </a:lvl6pPr>
                                      <a:lvl7pPr marL="2743200" algn="l" defTabSz="914400" rtl="0" eaLnBrk="1" latinLnBrk="0" hangingPunct="1">
                                        <a:defRPr sz="1200" kern="1200">
                                          <a:solidFill>
                                            <a:schemeClr val="tx1"/>
                                          </a:solidFill>
                                          <a:latin typeface="Arial" charset="0"/>
                                          <a:ea typeface="+mn-ea"/>
                                          <a:cs typeface="+mn-cs"/>
                                        </a:defRPr>
                                      </a:lvl7pPr>
                                      <a:lvl8pPr marL="3200400" algn="l" defTabSz="914400" rtl="0" eaLnBrk="1" latinLnBrk="0" hangingPunct="1">
                                        <a:defRPr sz="1200" kern="1200">
                                          <a:solidFill>
                                            <a:schemeClr val="tx1"/>
                                          </a:solidFill>
                                          <a:latin typeface="Arial" charset="0"/>
                                          <a:ea typeface="+mn-ea"/>
                                          <a:cs typeface="+mn-cs"/>
                                        </a:defRPr>
                                      </a:lvl8pPr>
                                      <a:lvl9pPr marL="3657600" algn="l" defTabSz="914400" rtl="0" eaLnBrk="1" latinLnBrk="0" hangingPunct="1">
                                        <a:defRPr sz="1200" kern="1200">
                                          <a:solidFill>
                                            <a:schemeClr val="tx1"/>
                                          </a:solidFill>
                                          <a:latin typeface="Arial" charset="0"/>
                                          <a:ea typeface="+mn-ea"/>
                                          <a:cs typeface="+mn-cs"/>
                                        </a:defRPr>
                                      </a:lvl9pPr>
                                    </a:lstStyle>
                                    <a:p>
                                      <a:r>
                                        <a:rPr lang="en-US"/>
                                        <a:t>Movement within function</a:t>
                                      </a:r>
                                    </a:p>
                                    <a:p>
                                      <a:r>
                                        <a:rPr lang="en-US"/>
                                        <a:t> &amp; mobility</a:t>
                                      </a:r>
                                      <a:endParaRPr lang="en-IN"/>
                                    </a:p>
                                  </a:txBody>
                                  <a:useSpRect/>
                                </a:txSp>
                              </a:sp>
                              <a:sp>
                                <a:nvSpPr>
                                  <a:cNvPr id="35851" name="Flowchart: Process 106"/>
                                  <a:cNvSpPr>
                                    <a:spLocks noChangeArrowheads="1"/>
                                  </a:cNvSpPr>
                                </a:nvSpPr>
                                <a:spPr bwMode="auto">
                                  <a:xfrm>
                                    <a:off x="625475" y="3570288"/>
                                    <a:ext cx="2519363" cy="215900"/>
                                  </a:xfrm>
                                  <a:prstGeom prst="flowChartProcess">
                                    <a:avLst/>
                                  </a:prstGeom>
                                  <a:solidFill>
                                    <a:srgbClr val="FFFFCC"/>
                                  </a:solidFill>
                                  <a:ln w="9525" algn="ctr">
                                    <a:solidFill>
                                      <a:schemeClr val="tx1"/>
                                    </a:solidFill>
                                    <a:round/>
                                    <a:headEnd/>
                                    <a:tailEnd type="triangle" w="med" len="med"/>
                                  </a:ln>
                                </a:spPr>
                                <a:txSp>
                                  <a:txBody>
                                    <a:bodyPr wrap="none" anchor="ctr"/>
                                    <a:lstStyle>
                                      <a:defPPr>
                                        <a:defRPr lang="en-US"/>
                                      </a:defPPr>
                                      <a:lvl1pPr algn="ctr" rtl="0" fontAlgn="base">
                                        <a:spcBef>
                                          <a:spcPct val="0"/>
                                        </a:spcBef>
                                        <a:spcAft>
                                          <a:spcPct val="0"/>
                                        </a:spcAft>
                                        <a:defRPr sz="1200" kern="1200">
                                          <a:solidFill>
                                            <a:schemeClr val="tx1"/>
                                          </a:solidFill>
                                          <a:latin typeface="Arial" charset="0"/>
                                          <a:ea typeface="+mn-ea"/>
                                          <a:cs typeface="+mn-cs"/>
                                        </a:defRPr>
                                      </a:lvl1pPr>
                                      <a:lvl2pPr marL="457200" algn="ctr" rtl="0" fontAlgn="base">
                                        <a:spcBef>
                                          <a:spcPct val="0"/>
                                        </a:spcBef>
                                        <a:spcAft>
                                          <a:spcPct val="0"/>
                                        </a:spcAft>
                                        <a:defRPr sz="1200" kern="1200">
                                          <a:solidFill>
                                            <a:schemeClr val="tx1"/>
                                          </a:solidFill>
                                          <a:latin typeface="Arial" charset="0"/>
                                          <a:ea typeface="+mn-ea"/>
                                          <a:cs typeface="+mn-cs"/>
                                        </a:defRPr>
                                      </a:lvl2pPr>
                                      <a:lvl3pPr marL="914400" algn="ctr" rtl="0" fontAlgn="base">
                                        <a:spcBef>
                                          <a:spcPct val="0"/>
                                        </a:spcBef>
                                        <a:spcAft>
                                          <a:spcPct val="0"/>
                                        </a:spcAft>
                                        <a:defRPr sz="1200" kern="1200">
                                          <a:solidFill>
                                            <a:schemeClr val="tx1"/>
                                          </a:solidFill>
                                          <a:latin typeface="Arial" charset="0"/>
                                          <a:ea typeface="+mn-ea"/>
                                          <a:cs typeface="+mn-cs"/>
                                        </a:defRPr>
                                      </a:lvl3pPr>
                                      <a:lvl4pPr marL="1371600" algn="ctr" rtl="0" fontAlgn="base">
                                        <a:spcBef>
                                          <a:spcPct val="0"/>
                                        </a:spcBef>
                                        <a:spcAft>
                                          <a:spcPct val="0"/>
                                        </a:spcAft>
                                        <a:defRPr sz="1200" kern="1200">
                                          <a:solidFill>
                                            <a:schemeClr val="tx1"/>
                                          </a:solidFill>
                                          <a:latin typeface="Arial" charset="0"/>
                                          <a:ea typeface="+mn-ea"/>
                                          <a:cs typeface="+mn-cs"/>
                                        </a:defRPr>
                                      </a:lvl4pPr>
                                      <a:lvl5pPr marL="1828800" algn="ctr" rtl="0" fontAlgn="base">
                                        <a:spcBef>
                                          <a:spcPct val="0"/>
                                        </a:spcBef>
                                        <a:spcAft>
                                          <a:spcPct val="0"/>
                                        </a:spcAft>
                                        <a:defRPr sz="1200" kern="1200">
                                          <a:solidFill>
                                            <a:schemeClr val="tx1"/>
                                          </a:solidFill>
                                          <a:latin typeface="Arial" charset="0"/>
                                          <a:ea typeface="+mn-ea"/>
                                          <a:cs typeface="+mn-cs"/>
                                        </a:defRPr>
                                      </a:lvl5pPr>
                                      <a:lvl6pPr marL="2286000" algn="l" defTabSz="914400" rtl="0" eaLnBrk="1" latinLnBrk="0" hangingPunct="1">
                                        <a:defRPr sz="1200" kern="1200">
                                          <a:solidFill>
                                            <a:schemeClr val="tx1"/>
                                          </a:solidFill>
                                          <a:latin typeface="Arial" charset="0"/>
                                          <a:ea typeface="+mn-ea"/>
                                          <a:cs typeface="+mn-cs"/>
                                        </a:defRPr>
                                      </a:lvl6pPr>
                                      <a:lvl7pPr marL="2743200" algn="l" defTabSz="914400" rtl="0" eaLnBrk="1" latinLnBrk="0" hangingPunct="1">
                                        <a:defRPr sz="1200" kern="1200">
                                          <a:solidFill>
                                            <a:schemeClr val="tx1"/>
                                          </a:solidFill>
                                          <a:latin typeface="Arial" charset="0"/>
                                          <a:ea typeface="+mn-ea"/>
                                          <a:cs typeface="+mn-cs"/>
                                        </a:defRPr>
                                      </a:lvl7pPr>
                                      <a:lvl8pPr marL="3200400" algn="l" defTabSz="914400" rtl="0" eaLnBrk="1" latinLnBrk="0" hangingPunct="1">
                                        <a:defRPr sz="1200" kern="1200">
                                          <a:solidFill>
                                            <a:schemeClr val="tx1"/>
                                          </a:solidFill>
                                          <a:latin typeface="Arial" charset="0"/>
                                          <a:ea typeface="+mn-ea"/>
                                          <a:cs typeface="+mn-cs"/>
                                        </a:defRPr>
                                      </a:lvl8pPr>
                                      <a:lvl9pPr marL="3657600" algn="l" defTabSz="914400" rtl="0" eaLnBrk="1" latinLnBrk="0" hangingPunct="1">
                                        <a:defRPr sz="1200" kern="1200">
                                          <a:solidFill>
                                            <a:schemeClr val="tx1"/>
                                          </a:solidFill>
                                          <a:latin typeface="Arial" charset="0"/>
                                          <a:ea typeface="+mn-ea"/>
                                          <a:cs typeface="+mn-cs"/>
                                        </a:defRPr>
                                      </a:lvl9pPr>
                                    </a:lstStyle>
                                    <a:p>
                                      <a:r>
                                        <a:rPr lang="en-US"/>
                                        <a:t>Leadership development</a:t>
                                      </a:r>
                                      <a:endParaRPr lang="en-IN"/>
                                    </a:p>
                                  </a:txBody>
                                  <a:useSpRect/>
                                </a:txSp>
                              </a:sp>
                              <a:sp>
                                <a:nvSpPr>
                                  <a:cNvPr id="35852" name="Flowchart: Process 107"/>
                                  <a:cNvSpPr>
                                    <a:spLocks noChangeArrowheads="1"/>
                                  </a:cNvSpPr>
                                </a:nvSpPr>
                                <a:spPr bwMode="auto">
                                  <a:xfrm>
                                    <a:off x="628650" y="3071813"/>
                                    <a:ext cx="2519363" cy="360362"/>
                                  </a:xfrm>
                                  <a:prstGeom prst="flowChartProcess">
                                    <a:avLst/>
                                  </a:prstGeom>
                                  <a:solidFill>
                                    <a:srgbClr val="FFFFCC"/>
                                  </a:solidFill>
                                  <a:ln w="9525" algn="ctr">
                                    <a:solidFill>
                                      <a:schemeClr val="tx1"/>
                                    </a:solidFill>
                                    <a:round/>
                                    <a:headEnd/>
                                    <a:tailEnd type="triangle" w="med" len="med"/>
                                  </a:ln>
                                </a:spPr>
                                <a:txSp>
                                  <a:txBody>
                                    <a:bodyPr wrap="none" anchor="ctr"/>
                                    <a:lstStyle>
                                      <a:defPPr>
                                        <a:defRPr lang="en-US"/>
                                      </a:defPPr>
                                      <a:lvl1pPr algn="ctr" rtl="0" fontAlgn="base">
                                        <a:spcBef>
                                          <a:spcPct val="0"/>
                                        </a:spcBef>
                                        <a:spcAft>
                                          <a:spcPct val="0"/>
                                        </a:spcAft>
                                        <a:defRPr sz="1200" kern="1200">
                                          <a:solidFill>
                                            <a:schemeClr val="tx1"/>
                                          </a:solidFill>
                                          <a:latin typeface="Arial" charset="0"/>
                                          <a:ea typeface="+mn-ea"/>
                                          <a:cs typeface="+mn-cs"/>
                                        </a:defRPr>
                                      </a:lvl1pPr>
                                      <a:lvl2pPr marL="457200" algn="ctr" rtl="0" fontAlgn="base">
                                        <a:spcBef>
                                          <a:spcPct val="0"/>
                                        </a:spcBef>
                                        <a:spcAft>
                                          <a:spcPct val="0"/>
                                        </a:spcAft>
                                        <a:defRPr sz="1200" kern="1200">
                                          <a:solidFill>
                                            <a:schemeClr val="tx1"/>
                                          </a:solidFill>
                                          <a:latin typeface="Arial" charset="0"/>
                                          <a:ea typeface="+mn-ea"/>
                                          <a:cs typeface="+mn-cs"/>
                                        </a:defRPr>
                                      </a:lvl2pPr>
                                      <a:lvl3pPr marL="914400" algn="ctr" rtl="0" fontAlgn="base">
                                        <a:spcBef>
                                          <a:spcPct val="0"/>
                                        </a:spcBef>
                                        <a:spcAft>
                                          <a:spcPct val="0"/>
                                        </a:spcAft>
                                        <a:defRPr sz="1200" kern="1200">
                                          <a:solidFill>
                                            <a:schemeClr val="tx1"/>
                                          </a:solidFill>
                                          <a:latin typeface="Arial" charset="0"/>
                                          <a:ea typeface="+mn-ea"/>
                                          <a:cs typeface="+mn-cs"/>
                                        </a:defRPr>
                                      </a:lvl3pPr>
                                      <a:lvl4pPr marL="1371600" algn="ctr" rtl="0" fontAlgn="base">
                                        <a:spcBef>
                                          <a:spcPct val="0"/>
                                        </a:spcBef>
                                        <a:spcAft>
                                          <a:spcPct val="0"/>
                                        </a:spcAft>
                                        <a:defRPr sz="1200" kern="1200">
                                          <a:solidFill>
                                            <a:schemeClr val="tx1"/>
                                          </a:solidFill>
                                          <a:latin typeface="Arial" charset="0"/>
                                          <a:ea typeface="+mn-ea"/>
                                          <a:cs typeface="+mn-cs"/>
                                        </a:defRPr>
                                      </a:lvl4pPr>
                                      <a:lvl5pPr marL="1828800" algn="ctr" rtl="0" fontAlgn="base">
                                        <a:spcBef>
                                          <a:spcPct val="0"/>
                                        </a:spcBef>
                                        <a:spcAft>
                                          <a:spcPct val="0"/>
                                        </a:spcAft>
                                        <a:defRPr sz="1200" kern="1200">
                                          <a:solidFill>
                                            <a:schemeClr val="tx1"/>
                                          </a:solidFill>
                                          <a:latin typeface="Arial" charset="0"/>
                                          <a:ea typeface="+mn-ea"/>
                                          <a:cs typeface="+mn-cs"/>
                                        </a:defRPr>
                                      </a:lvl5pPr>
                                      <a:lvl6pPr marL="2286000" algn="l" defTabSz="914400" rtl="0" eaLnBrk="1" latinLnBrk="0" hangingPunct="1">
                                        <a:defRPr sz="1200" kern="1200">
                                          <a:solidFill>
                                            <a:schemeClr val="tx1"/>
                                          </a:solidFill>
                                          <a:latin typeface="Arial" charset="0"/>
                                          <a:ea typeface="+mn-ea"/>
                                          <a:cs typeface="+mn-cs"/>
                                        </a:defRPr>
                                      </a:lvl6pPr>
                                      <a:lvl7pPr marL="2743200" algn="l" defTabSz="914400" rtl="0" eaLnBrk="1" latinLnBrk="0" hangingPunct="1">
                                        <a:defRPr sz="1200" kern="1200">
                                          <a:solidFill>
                                            <a:schemeClr val="tx1"/>
                                          </a:solidFill>
                                          <a:latin typeface="Arial" charset="0"/>
                                          <a:ea typeface="+mn-ea"/>
                                          <a:cs typeface="+mn-cs"/>
                                        </a:defRPr>
                                      </a:lvl7pPr>
                                      <a:lvl8pPr marL="3200400" algn="l" defTabSz="914400" rtl="0" eaLnBrk="1" latinLnBrk="0" hangingPunct="1">
                                        <a:defRPr sz="1200" kern="1200">
                                          <a:solidFill>
                                            <a:schemeClr val="tx1"/>
                                          </a:solidFill>
                                          <a:latin typeface="Arial" charset="0"/>
                                          <a:ea typeface="+mn-ea"/>
                                          <a:cs typeface="+mn-cs"/>
                                        </a:defRPr>
                                      </a:lvl8pPr>
                                      <a:lvl9pPr marL="3657600" algn="l" defTabSz="914400" rtl="0" eaLnBrk="1" latinLnBrk="0" hangingPunct="1">
                                        <a:defRPr sz="1200" kern="1200">
                                          <a:solidFill>
                                            <a:schemeClr val="tx1"/>
                                          </a:solidFill>
                                          <a:latin typeface="Arial" charset="0"/>
                                          <a:ea typeface="+mn-ea"/>
                                          <a:cs typeface="+mn-cs"/>
                                        </a:defRPr>
                                      </a:lvl9pPr>
                                    </a:lstStyle>
                                    <a:p>
                                      <a:r>
                                        <a:rPr lang="en-US"/>
                                        <a:t>Career Movement to give cross </a:t>
                                      </a:r>
                                    </a:p>
                                    <a:p>
                                      <a:r>
                                        <a:rPr lang="en-US"/>
                                        <a:t>functional exposure</a:t>
                                      </a:r>
                                      <a:endParaRPr lang="en-IN"/>
                                    </a:p>
                                  </a:txBody>
                                  <a:useSpRect/>
                                </a:txSp>
                              </a:sp>
                              <a:sp>
                                <a:nvSpPr>
                                  <a:cNvPr id="35853" name="Flowchart: Process 108"/>
                                  <a:cNvSpPr>
                                    <a:spLocks noChangeArrowheads="1"/>
                                  </a:cNvSpPr>
                                </a:nvSpPr>
                                <a:spPr bwMode="auto">
                                  <a:xfrm>
                                    <a:off x="628650" y="2714625"/>
                                    <a:ext cx="2519363" cy="215900"/>
                                  </a:xfrm>
                                  <a:prstGeom prst="flowChartProcess">
                                    <a:avLst/>
                                  </a:prstGeom>
                                  <a:solidFill>
                                    <a:srgbClr val="FFFFCC"/>
                                  </a:solidFill>
                                  <a:ln w="9525" algn="ctr">
                                    <a:solidFill>
                                      <a:schemeClr val="tx1"/>
                                    </a:solidFill>
                                    <a:round/>
                                    <a:headEnd/>
                                    <a:tailEnd type="triangle" w="med" len="med"/>
                                  </a:ln>
                                </a:spPr>
                                <a:txSp>
                                  <a:txBody>
                                    <a:bodyPr wrap="none" anchor="ctr"/>
                                    <a:lstStyle>
                                      <a:defPPr>
                                        <a:defRPr lang="en-US"/>
                                      </a:defPPr>
                                      <a:lvl1pPr algn="ctr" rtl="0" fontAlgn="base">
                                        <a:spcBef>
                                          <a:spcPct val="0"/>
                                        </a:spcBef>
                                        <a:spcAft>
                                          <a:spcPct val="0"/>
                                        </a:spcAft>
                                        <a:defRPr sz="1200" kern="1200">
                                          <a:solidFill>
                                            <a:schemeClr val="tx1"/>
                                          </a:solidFill>
                                          <a:latin typeface="Arial" charset="0"/>
                                          <a:ea typeface="+mn-ea"/>
                                          <a:cs typeface="+mn-cs"/>
                                        </a:defRPr>
                                      </a:lvl1pPr>
                                      <a:lvl2pPr marL="457200" algn="ctr" rtl="0" fontAlgn="base">
                                        <a:spcBef>
                                          <a:spcPct val="0"/>
                                        </a:spcBef>
                                        <a:spcAft>
                                          <a:spcPct val="0"/>
                                        </a:spcAft>
                                        <a:defRPr sz="1200" kern="1200">
                                          <a:solidFill>
                                            <a:schemeClr val="tx1"/>
                                          </a:solidFill>
                                          <a:latin typeface="Arial" charset="0"/>
                                          <a:ea typeface="+mn-ea"/>
                                          <a:cs typeface="+mn-cs"/>
                                        </a:defRPr>
                                      </a:lvl2pPr>
                                      <a:lvl3pPr marL="914400" algn="ctr" rtl="0" fontAlgn="base">
                                        <a:spcBef>
                                          <a:spcPct val="0"/>
                                        </a:spcBef>
                                        <a:spcAft>
                                          <a:spcPct val="0"/>
                                        </a:spcAft>
                                        <a:defRPr sz="1200" kern="1200">
                                          <a:solidFill>
                                            <a:schemeClr val="tx1"/>
                                          </a:solidFill>
                                          <a:latin typeface="Arial" charset="0"/>
                                          <a:ea typeface="+mn-ea"/>
                                          <a:cs typeface="+mn-cs"/>
                                        </a:defRPr>
                                      </a:lvl3pPr>
                                      <a:lvl4pPr marL="1371600" algn="ctr" rtl="0" fontAlgn="base">
                                        <a:spcBef>
                                          <a:spcPct val="0"/>
                                        </a:spcBef>
                                        <a:spcAft>
                                          <a:spcPct val="0"/>
                                        </a:spcAft>
                                        <a:defRPr sz="1200" kern="1200">
                                          <a:solidFill>
                                            <a:schemeClr val="tx1"/>
                                          </a:solidFill>
                                          <a:latin typeface="Arial" charset="0"/>
                                          <a:ea typeface="+mn-ea"/>
                                          <a:cs typeface="+mn-cs"/>
                                        </a:defRPr>
                                      </a:lvl4pPr>
                                      <a:lvl5pPr marL="1828800" algn="ctr" rtl="0" fontAlgn="base">
                                        <a:spcBef>
                                          <a:spcPct val="0"/>
                                        </a:spcBef>
                                        <a:spcAft>
                                          <a:spcPct val="0"/>
                                        </a:spcAft>
                                        <a:defRPr sz="1200" kern="1200">
                                          <a:solidFill>
                                            <a:schemeClr val="tx1"/>
                                          </a:solidFill>
                                          <a:latin typeface="Arial" charset="0"/>
                                          <a:ea typeface="+mn-ea"/>
                                          <a:cs typeface="+mn-cs"/>
                                        </a:defRPr>
                                      </a:lvl5pPr>
                                      <a:lvl6pPr marL="2286000" algn="l" defTabSz="914400" rtl="0" eaLnBrk="1" latinLnBrk="0" hangingPunct="1">
                                        <a:defRPr sz="1200" kern="1200">
                                          <a:solidFill>
                                            <a:schemeClr val="tx1"/>
                                          </a:solidFill>
                                          <a:latin typeface="Arial" charset="0"/>
                                          <a:ea typeface="+mn-ea"/>
                                          <a:cs typeface="+mn-cs"/>
                                        </a:defRPr>
                                      </a:lvl6pPr>
                                      <a:lvl7pPr marL="2743200" algn="l" defTabSz="914400" rtl="0" eaLnBrk="1" latinLnBrk="0" hangingPunct="1">
                                        <a:defRPr sz="1200" kern="1200">
                                          <a:solidFill>
                                            <a:schemeClr val="tx1"/>
                                          </a:solidFill>
                                          <a:latin typeface="Arial" charset="0"/>
                                          <a:ea typeface="+mn-ea"/>
                                          <a:cs typeface="+mn-cs"/>
                                        </a:defRPr>
                                      </a:lvl7pPr>
                                      <a:lvl8pPr marL="3200400" algn="l" defTabSz="914400" rtl="0" eaLnBrk="1" latinLnBrk="0" hangingPunct="1">
                                        <a:defRPr sz="1200" kern="1200">
                                          <a:solidFill>
                                            <a:schemeClr val="tx1"/>
                                          </a:solidFill>
                                          <a:latin typeface="Arial" charset="0"/>
                                          <a:ea typeface="+mn-ea"/>
                                          <a:cs typeface="+mn-cs"/>
                                        </a:defRPr>
                                      </a:lvl8pPr>
                                      <a:lvl9pPr marL="3657600" algn="l" defTabSz="914400" rtl="0" eaLnBrk="1" latinLnBrk="0" hangingPunct="1">
                                        <a:defRPr sz="1200" kern="1200">
                                          <a:solidFill>
                                            <a:schemeClr val="tx1"/>
                                          </a:solidFill>
                                          <a:latin typeface="Arial" charset="0"/>
                                          <a:ea typeface="+mn-ea"/>
                                          <a:cs typeface="+mn-cs"/>
                                        </a:defRPr>
                                      </a:lvl9pPr>
                                    </a:lstStyle>
                                    <a:p>
                                      <a:r>
                                        <a:rPr lang="en-US"/>
                                        <a:t>Differential Compensation</a:t>
                                      </a:r>
                                      <a:endParaRPr lang="en-IN"/>
                                    </a:p>
                                  </a:txBody>
                                  <a:useSpRect/>
                                </a:txSp>
                              </a:sp>
                              <a:sp>
                                <a:nvSpPr>
                                  <a:cNvPr id="35854" name="Flowchart: Process 109"/>
                                  <a:cNvSpPr>
                                    <a:spLocks noChangeArrowheads="1"/>
                                  </a:cNvSpPr>
                                </a:nvSpPr>
                                <a:spPr bwMode="auto">
                                  <a:xfrm>
                                    <a:off x="623888" y="2214563"/>
                                    <a:ext cx="2519362" cy="360362"/>
                                  </a:xfrm>
                                  <a:prstGeom prst="flowChartProcess">
                                    <a:avLst/>
                                  </a:prstGeom>
                                  <a:solidFill>
                                    <a:srgbClr val="FFFFCC"/>
                                  </a:solidFill>
                                  <a:ln w="9525" algn="ctr">
                                    <a:solidFill>
                                      <a:schemeClr val="tx1"/>
                                    </a:solidFill>
                                    <a:round/>
                                    <a:headEnd/>
                                    <a:tailEnd type="triangle" w="med" len="med"/>
                                  </a:ln>
                                </a:spPr>
                                <a:txSp>
                                  <a:txBody>
                                    <a:bodyPr wrap="none" anchor="ctr"/>
                                    <a:lstStyle>
                                      <a:defPPr>
                                        <a:defRPr lang="en-US"/>
                                      </a:defPPr>
                                      <a:lvl1pPr algn="ctr" rtl="0" fontAlgn="base">
                                        <a:spcBef>
                                          <a:spcPct val="0"/>
                                        </a:spcBef>
                                        <a:spcAft>
                                          <a:spcPct val="0"/>
                                        </a:spcAft>
                                        <a:defRPr sz="1200" kern="1200">
                                          <a:solidFill>
                                            <a:schemeClr val="tx1"/>
                                          </a:solidFill>
                                          <a:latin typeface="Arial" charset="0"/>
                                          <a:ea typeface="+mn-ea"/>
                                          <a:cs typeface="+mn-cs"/>
                                        </a:defRPr>
                                      </a:lvl1pPr>
                                      <a:lvl2pPr marL="457200" algn="ctr" rtl="0" fontAlgn="base">
                                        <a:spcBef>
                                          <a:spcPct val="0"/>
                                        </a:spcBef>
                                        <a:spcAft>
                                          <a:spcPct val="0"/>
                                        </a:spcAft>
                                        <a:defRPr sz="1200" kern="1200">
                                          <a:solidFill>
                                            <a:schemeClr val="tx1"/>
                                          </a:solidFill>
                                          <a:latin typeface="Arial" charset="0"/>
                                          <a:ea typeface="+mn-ea"/>
                                          <a:cs typeface="+mn-cs"/>
                                        </a:defRPr>
                                      </a:lvl2pPr>
                                      <a:lvl3pPr marL="914400" algn="ctr" rtl="0" fontAlgn="base">
                                        <a:spcBef>
                                          <a:spcPct val="0"/>
                                        </a:spcBef>
                                        <a:spcAft>
                                          <a:spcPct val="0"/>
                                        </a:spcAft>
                                        <a:defRPr sz="1200" kern="1200">
                                          <a:solidFill>
                                            <a:schemeClr val="tx1"/>
                                          </a:solidFill>
                                          <a:latin typeface="Arial" charset="0"/>
                                          <a:ea typeface="+mn-ea"/>
                                          <a:cs typeface="+mn-cs"/>
                                        </a:defRPr>
                                      </a:lvl3pPr>
                                      <a:lvl4pPr marL="1371600" algn="ctr" rtl="0" fontAlgn="base">
                                        <a:spcBef>
                                          <a:spcPct val="0"/>
                                        </a:spcBef>
                                        <a:spcAft>
                                          <a:spcPct val="0"/>
                                        </a:spcAft>
                                        <a:defRPr sz="1200" kern="1200">
                                          <a:solidFill>
                                            <a:schemeClr val="tx1"/>
                                          </a:solidFill>
                                          <a:latin typeface="Arial" charset="0"/>
                                          <a:ea typeface="+mn-ea"/>
                                          <a:cs typeface="+mn-cs"/>
                                        </a:defRPr>
                                      </a:lvl4pPr>
                                      <a:lvl5pPr marL="1828800" algn="ctr" rtl="0" fontAlgn="base">
                                        <a:spcBef>
                                          <a:spcPct val="0"/>
                                        </a:spcBef>
                                        <a:spcAft>
                                          <a:spcPct val="0"/>
                                        </a:spcAft>
                                        <a:defRPr sz="1200" kern="1200">
                                          <a:solidFill>
                                            <a:schemeClr val="tx1"/>
                                          </a:solidFill>
                                          <a:latin typeface="Arial" charset="0"/>
                                          <a:ea typeface="+mn-ea"/>
                                          <a:cs typeface="+mn-cs"/>
                                        </a:defRPr>
                                      </a:lvl5pPr>
                                      <a:lvl6pPr marL="2286000" algn="l" defTabSz="914400" rtl="0" eaLnBrk="1" latinLnBrk="0" hangingPunct="1">
                                        <a:defRPr sz="1200" kern="1200">
                                          <a:solidFill>
                                            <a:schemeClr val="tx1"/>
                                          </a:solidFill>
                                          <a:latin typeface="Arial" charset="0"/>
                                          <a:ea typeface="+mn-ea"/>
                                          <a:cs typeface="+mn-cs"/>
                                        </a:defRPr>
                                      </a:lvl6pPr>
                                      <a:lvl7pPr marL="2743200" algn="l" defTabSz="914400" rtl="0" eaLnBrk="1" latinLnBrk="0" hangingPunct="1">
                                        <a:defRPr sz="1200" kern="1200">
                                          <a:solidFill>
                                            <a:schemeClr val="tx1"/>
                                          </a:solidFill>
                                          <a:latin typeface="Arial" charset="0"/>
                                          <a:ea typeface="+mn-ea"/>
                                          <a:cs typeface="+mn-cs"/>
                                        </a:defRPr>
                                      </a:lvl7pPr>
                                      <a:lvl8pPr marL="3200400" algn="l" defTabSz="914400" rtl="0" eaLnBrk="1" latinLnBrk="0" hangingPunct="1">
                                        <a:defRPr sz="1200" kern="1200">
                                          <a:solidFill>
                                            <a:schemeClr val="tx1"/>
                                          </a:solidFill>
                                          <a:latin typeface="Arial" charset="0"/>
                                          <a:ea typeface="+mn-ea"/>
                                          <a:cs typeface="+mn-cs"/>
                                        </a:defRPr>
                                      </a:lvl8pPr>
                                      <a:lvl9pPr marL="3657600" algn="l" defTabSz="914400" rtl="0" eaLnBrk="1" latinLnBrk="0" hangingPunct="1">
                                        <a:defRPr sz="1200" kern="1200">
                                          <a:solidFill>
                                            <a:schemeClr val="tx1"/>
                                          </a:solidFill>
                                          <a:latin typeface="Arial" charset="0"/>
                                          <a:ea typeface="+mn-ea"/>
                                          <a:cs typeface="+mn-cs"/>
                                        </a:defRPr>
                                      </a:lvl9pPr>
                                    </a:lstStyle>
                                    <a:p>
                                      <a:r>
                                        <a:rPr lang="en-US"/>
                                        <a:t>People Planning meeting to</a:t>
                                      </a:r>
                                    </a:p>
                                    <a:p>
                                      <a:r>
                                        <a:rPr lang="en-US"/>
                                        <a:t>discuss career &amp; development path</a:t>
                                      </a:r>
                                      <a:endParaRPr lang="en-IN"/>
                                    </a:p>
                                  </a:txBody>
                                  <a:useSpRect/>
                                </a:txSp>
                              </a:sp>
                              <a:cxnSp>
                                <a:nvCxnSpPr>
                                  <a:cNvPr id="35855" name="Elbow Connector 111"/>
                                  <a:cNvCxnSpPr>
                                    <a:cxnSpLocks noChangeShapeType="1"/>
                                    <a:stCxn id="35843" idx="2"/>
                                    <a:endCxn id="35846" idx="0"/>
                                  </a:cNvCxnSpPr>
                                </a:nvCxnSpPr>
                                <a:spPr bwMode="auto">
                                  <a:xfrm rot="5400000">
                                    <a:off x="3067050" y="457200"/>
                                    <a:ext cx="198438" cy="1588"/>
                                  </a:xfrm>
                                  <a:prstGeom prst="bentConnector3">
                                    <a:avLst>
                                      <a:gd name="adj1" fmla="val 50000"/>
                                    </a:avLst>
                                  </a:prstGeom>
                                  <a:noFill/>
                                  <a:ln w="9525" algn="ctr">
                                    <a:solidFill>
                                      <a:schemeClr val="tx1"/>
                                    </a:solidFill>
                                    <a:round/>
                                    <a:headEnd/>
                                    <a:tailEnd type="arrow" w="med" len="med"/>
                                  </a:ln>
                                </a:spPr>
                              </a:cxnSp>
                              <a:cxnSp>
                                <a:nvCxnSpPr>
                                  <a:cNvPr id="35856" name="Elbow Connector 113"/>
                                  <a:cNvCxnSpPr>
                                    <a:cxnSpLocks noChangeShapeType="1"/>
                                    <a:stCxn id="35846" idx="2"/>
                                    <a:endCxn id="35845" idx="0"/>
                                  </a:cNvCxnSpPr>
                                </a:nvCxnSpPr>
                                <a:spPr bwMode="auto">
                                  <a:xfrm rot="5400000">
                                    <a:off x="3070225" y="868363"/>
                                    <a:ext cx="192087" cy="1588"/>
                                  </a:xfrm>
                                  <a:prstGeom prst="bentConnector3">
                                    <a:avLst>
                                      <a:gd name="adj1" fmla="val 50000"/>
                                    </a:avLst>
                                  </a:prstGeom>
                                  <a:noFill/>
                                  <a:ln w="9525" algn="ctr">
                                    <a:solidFill>
                                      <a:schemeClr val="tx1"/>
                                    </a:solidFill>
                                    <a:round/>
                                    <a:headEnd/>
                                    <a:tailEnd type="arrow" w="med" len="med"/>
                                  </a:ln>
                                </a:spPr>
                              </a:cxnSp>
                              <a:cxnSp>
                                <a:nvCxnSpPr>
                                  <a:cNvPr id="35857" name="Elbow Connector 115"/>
                                  <a:cNvCxnSpPr>
                                    <a:cxnSpLocks noChangeShapeType="1"/>
                                    <a:stCxn id="35845" idx="2"/>
                                    <a:endCxn id="35844" idx="0"/>
                                  </a:cNvCxnSpPr>
                                </a:nvCxnSpPr>
                                <a:spPr bwMode="auto">
                                  <a:xfrm rot="16200000" flipH="1">
                                    <a:off x="3075782" y="1269206"/>
                                    <a:ext cx="182562" cy="3175"/>
                                  </a:xfrm>
                                  <a:prstGeom prst="bentConnector3">
                                    <a:avLst>
                                      <a:gd name="adj1" fmla="val 50000"/>
                                    </a:avLst>
                                  </a:prstGeom>
                                  <a:noFill/>
                                  <a:ln w="9525" algn="ctr">
                                    <a:solidFill>
                                      <a:schemeClr val="tx1"/>
                                    </a:solidFill>
                                    <a:round/>
                                    <a:headEnd/>
                                    <a:tailEnd type="arrow" w="med" len="med"/>
                                  </a:ln>
                                </a:spPr>
                              </a:cxnSp>
                              <a:cxnSp>
                                <a:nvCxnSpPr>
                                  <a:cNvPr id="35858" name="Elbow Connector 117"/>
                                  <a:cNvCxnSpPr>
                                    <a:cxnSpLocks noChangeShapeType="1"/>
                                    <a:stCxn id="35844" idx="2"/>
                                    <a:endCxn id="35849" idx="0"/>
                                  </a:cNvCxnSpPr>
                                </a:nvCxnSpPr>
                                <a:spPr bwMode="auto">
                                  <a:xfrm rot="5400000">
                                    <a:off x="2324893" y="973932"/>
                                    <a:ext cx="239713" cy="1447800"/>
                                  </a:xfrm>
                                  <a:prstGeom prst="bentConnector3">
                                    <a:avLst>
                                      <a:gd name="adj1" fmla="val 50000"/>
                                    </a:avLst>
                                  </a:prstGeom>
                                  <a:noFill/>
                                  <a:ln w="9525" algn="ctr">
                                    <a:solidFill>
                                      <a:schemeClr val="tx1"/>
                                    </a:solidFill>
                                    <a:round/>
                                    <a:headEnd/>
                                    <a:tailEnd type="arrow" w="med" len="med"/>
                                  </a:ln>
                                </a:spPr>
                              </a:cxnSp>
                              <a:cxnSp>
                                <a:nvCxnSpPr>
                                  <a:cNvPr id="35859" name="Elbow Connector 119"/>
                                  <a:cNvCxnSpPr>
                                    <a:cxnSpLocks noChangeShapeType="1"/>
                                    <a:stCxn id="35844" idx="2"/>
                                    <a:endCxn id="35847" idx="0"/>
                                  </a:cNvCxnSpPr>
                                </a:nvCxnSpPr>
                                <a:spPr bwMode="auto">
                                  <a:xfrm rot="16200000" flipH="1">
                                    <a:off x="4002088" y="744537"/>
                                    <a:ext cx="236538" cy="1903413"/>
                                  </a:xfrm>
                                  <a:prstGeom prst="bentConnector3">
                                    <a:avLst>
                                      <a:gd name="adj1" fmla="val 50000"/>
                                    </a:avLst>
                                  </a:prstGeom>
                                  <a:noFill/>
                                  <a:ln w="9525" algn="ctr">
                                    <a:solidFill>
                                      <a:schemeClr val="tx1"/>
                                    </a:solidFill>
                                    <a:round/>
                                    <a:headEnd/>
                                    <a:tailEnd type="arrow" w="med" len="med"/>
                                  </a:ln>
                                </a:spPr>
                              </a:cxnSp>
                              <a:cxnSp>
                                <a:nvCxnSpPr>
                                  <a:cNvPr id="35860" name="Elbow Connector 121"/>
                                  <a:cNvCxnSpPr>
                                    <a:cxnSpLocks noChangeShapeType="1"/>
                                    <a:stCxn id="35849" idx="1"/>
                                    <a:endCxn id="35854" idx="1"/>
                                  </a:cNvCxnSpPr>
                                </a:nvCxnSpPr>
                                <a:spPr bwMode="auto">
                                  <a:xfrm rot="10800000" flipV="1">
                                    <a:off x="623888" y="1925638"/>
                                    <a:ext cx="168275" cy="468312"/>
                                  </a:xfrm>
                                  <a:prstGeom prst="bentConnector3">
                                    <a:avLst>
                                      <a:gd name="adj1" fmla="val 234995"/>
                                    </a:avLst>
                                  </a:prstGeom>
                                  <a:noFill/>
                                  <a:ln w="9525" algn="ctr">
                                    <a:solidFill>
                                      <a:schemeClr val="tx1"/>
                                    </a:solidFill>
                                    <a:round/>
                                    <a:headEnd/>
                                    <a:tailEnd type="arrow" w="med" len="med"/>
                                  </a:ln>
                                </a:spPr>
                              </a:cxnSp>
                              <a:cxnSp>
                                <a:nvCxnSpPr>
                                  <a:cNvPr id="35861" name="Elbow Connector 123"/>
                                  <a:cNvCxnSpPr>
                                    <a:cxnSpLocks noChangeShapeType="1"/>
                                    <a:stCxn id="35849" idx="1"/>
                                    <a:endCxn id="35853" idx="1"/>
                                  </a:cNvCxnSpPr>
                                </a:nvCxnSpPr>
                                <a:spPr bwMode="auto">
                                  <a:xfrm rot="10800000" flipV="1">
                                    <a:off x="628650" y="1925638"/>
                                    <a:ext cx="163513" cy="896937"/>
                                  </a:xfrm>
                                  <a:prstGeom prst="bentConnector3">
                                    <a:avLst>
                                      <a:gd name="adj1" fmla="val 239236"/>
                                    </a:avLst>
                                  </a:prstGeom>
                                  <a:noFill/>
                                  <a:ln w="9525" algn="ctr">
                                    <a:solidFill>
                                      <a:schemeClr val="tx1"/>
                                    </a:solidFill>
                                    <a:round/>
                                    <a:headEnd/>
                                    <a:tailEnd type="arrow" w="med" len="med"/>
                                  </a:ln>
                                </a:spPr>
                              </a:cxnSp>
                              <a:cxnSp>
                                <a:nvCxnSpPr>
                                  <a:cNvPr id="35862" name="Elbow Connector 127"/>
                                  <a:cNvCxnSpPr>
                                    <a:cxnSpLocks noChangeShapeType="1"/>
                                    <a:stCxn id="35849" idx="1"/>
                                    <a:endCxn id="35852" idx="1"/>
                                  </a:cNvCxnSpPr>
                                </a:nvCxnSpPr>
                                <a:spPr bwMode="auto">
                                  <a:xfrm rot="10800000" flipV="1">
                                    <a:off x="628650" y="1925638"/>
                                    <a:ext cx="163513" cy="1325562"/>
                                  </a:xfrm>
                                  <a:prstGeom prst="bentConnector3">
                                    <a:avLst>
                                      <a:gd name="adj1" fmla="val 239236"/>
                                    </a:avLst>
                                  </a:prstGeom>
                                  <a:noFill/>
                                  <a:ln w="9525" algn="ctr">
                                    <a:solidFill>
                                      <a:schemeClr val="tx1"/>
                                    </a:solidFill>
                                    <a:round/>
                                    <a:headEnd/>
                                    <a:tailEnd type="arrow" w="med" len="med"/>
                                  </a:ln>
                                </a:spPr>
                              </a:cxnSp>
                              <a:cxnSp>
                                <a:nvCxnSpPr>
                                  <a:cNvPr id="35863" name="Elbow Connector 129"/>
                                  <a:cNvCxnSpPr>
                                    <a:cxnSpLocks noChangeShapeType="1"/>
                                    <a:stCxn id="35849" idx="1"/>
                                    <a:endCxn id="35851" idx="1"/>
                                  </a:cNvCxnSpPr>
                                </a:nvCxnSpPr>
                                <a:spPr bwMode="auto">
                                  <a:xfrm rot="10800000" flipV="1">
                                    <a:off x="625475" y="1925638"/>
                                    <a:ext cx="166688" cy="1752600"/>
                                  </a:xfrm>
                                  <a:prstGeom prst="bentConnector3">
                                    <a:avLst>
                                      <a:gd name="adj1" fmla="val 236412"/>
                                    </a:avLst>
                                  </a:prstGeom>
                                  <a:noFill/>
                                  <a:ln w="9525" algn="ctr">
                                    <a:solidFill>
                                      <a:schemeClr val="tx1"/>
                                    </a:solidFill>
                                    <a:round/>
                                    <a:headEnd/>
                                    <a:tailEnd type="arrow" w="med" len="med"/>
                                  </a:ln>
                                </a:spPr>
                              </a:cxnSp>
                              <a:cxnSp>
                                <a:nvCxnSpPr>
                                  <a:cNvPr id="35864" name="Elbow Connector 131"/>
                                  <a:cNvCxnSpPr>
                                    <a:cxnSpLocks noChangeShapeType="1"/>
                                    <a:stCxn id="35847" idx="2"/>
                                    <a:endCxn id="35850" idx="0"/>
                                  </a:cNvCxnSpPr>
                                </a:nvCxnSpPr>
                                <a:spPr bwMode="auto">
                                  <a:xfrm rot="5400000">
                                    <a:off x="4968082" y="2134394"/>
                                    <a:ext cx="209550" cy="1587"/>
                                  </a:xfrm>
                                  <a:prstGeom prst="bentConnector3">
                                    <a:avLst>
                                      <a:gd name="adj1" fmla="val 50000"/>
                                    </a:avLst>
                                  </a:prstGeom>
                                  <a:noFill/>
                                  <a:ln w="9525" algn="ctr">
                                    <a:solidFill>
                                      <a:schemeClr val="tx1"/>
                                    </a:solidFill>
                                    <a:round/>
                                    <a:headEnd/>
                                    <a:tailEnd type="arrow" w="med" len="med"/>
                                  </a:ln>
                                </a:spPr>
                              </a:cxnSp>
                              <a:cxnSp>
                                <a:nvCxnSpPr>
                                  <a:cNvPr id="35865" name="Elbow Connector 133"/>
                                  <a:cNvCxnSpPr>
                                    <a:cxnSpLocks noChangeShapeType="1"/>
                                    <a:stCxn id="35850" idx="2"/>
                                    <a:endCxn id="35848" idx="0"/>
                                  </a:cNvCxnSpPr>
                                </a:nvCxnSpPr>
                                <a:spPr bwMode="auto">
                                  <a:xfrm rot="5400000">
                                    <a:off x="4981575" y="2690813"/>
                                    <a:ext cx="182563" cy="1587"/>
                                  </a:xfrm>
                                  <a:prstGeom prst="bentConnector3">
                                    <a:avLst>
                                      <a:gd name="adj1" fmla="val 50000"/>
                                    </a:avLst>
                                  </a:prstGeom>
                                  <a:noFill/>
                                  <a:ln w="9525" algn="ctr">
                                    <a:solidFill>
                                      <a:schemeClr val="tx1"/>
                                    </a:solidFill>
                                    <a:round/>
                                    <a:headEnd/>
                                    <a:tailEnd type="arrow" w="med" len="med"/>
                                  </a:ln>
                                </a:spPr>
                              </a:cxnSp>
                              <a:sp>
                                <a:nvSpPr>
                                  <a:cNvPr id="35866" name="Flowchart: Process 134"/>
                                  <a:cNvSpPr>
                                    <a:spLocks noChangeArrowheads="1"/>
                                  </a:cNvSpPr>
                                </a:nvSpPr>
                                <a:spPr bwMode="auto">
                                  <a:xfrm>
                                    <a:off x="3643313" y="3357563"/>
                                    <a:ext cx="1260475" cy="214312"/>
                                  </a:xfrm>
                                  <a:prstGeom prst="flowChartProcess">
                                    <a:avLst/>
                                  </a:prstGeom>
                                  <a:solidFill>
                                    <a:srgbClr val="FFFFCC"/>
                                  </a:solidFill>
                                  <a:ln w="9525" algn="ctr">
                                    <a:solidFill>
                                      <a:schemeClr val="tx1"/>
                                    </a:solidFill>
                                    <a:round/>
                                    <a:headEnd/>
                                    <a:tailEnd type="triangle" w="med" len="med"/>
                                  </a:ln>
                                </a:spPr>
                                <a:txSp>
                                  <a:txBody>
                                    <a:bodyPr wrap="none" anchor="ctr"/>
                                    <a:lstStyle>
                                      <a:defPPr>
                                        <a:defRPr lang="en-US"/>
                                      </a:defPPr>
                                      <a:lvl1pPr algn="ctr" rtl="0" fontAlgn="base">
                                        <a:spcBef>
                                          <a:spcPct val="0"/>
                                        </a:spcBef>
                                        <a:spcAft>
                                          <a:spcPct val="0"/>
                                        </a:spcAft>
                                        <a:defRPr sz="1200" kern="1200">
                                          <a:solidFill>
                                            <a:schemeClr val="tx1"/>
                                          </a:solidFill>
                                          <a:latin typeface="Arial" charset="0"/>
                                          <a:ea typeface="+mn-ea"/>
                                          <a:cs typeface="+mn-cs"/>
                                        </a:defRPr>
                                      </a:lvl1pPr>
                                      <a:lvl2pPr marL="457200" algn="ctr" rtl="0" fontAlgn="base">
                                        <a:spcBef>
                                          <a:spcPct val="0"/>
                                        </a:spcBef>
                                        <a:spcAft>
                                          <a:spcPct val="0"/>
                                        </a:spcAft>
                                        <a:defRPr sz="1200" kern="1200">
                                          <a:solidFill>
                                            <a:schemeClr val="tx1"/>
                                          </a:solidFill>
                                          <a:latin typeface="Arial" charset="0"/>
                                          <a:ea typeface="+mn-ea"/>
                                          <a:cs typeface="+mn-cs"/>
                                        </a:defRPr>
                                      </a:lvl2pPr>
                                      <a:lvl3pPr marL="914400" algn="ctr" rtl="0" fontAlgn="base">
                                        <a:spcBef>
                                          <a:spcPct val="0"/>
                                        </a:spcBef>
                                        <a:spcAft>
                                          <a:spcPct val="0"/>
                                        </a:spcAft>
                                        <a:defRPr sz="1200" kern="1200">
                                          <a:solidFill>
                                            <a:schemeClr val="tx1"/>
                                          </a:solidFill>
                                          <a:latin typeface="Arial" charset="0"/>
                                          <a:ea typeface="+mn-ea"/>
                                          <a:cs typeface="+mn-cs"/>
                                        </a:defRPr>
                                      </a:lvl3pPr>
                                      <a:lvl4pPr marL="1371600" algn="ctr" rtl="0" fontAlgn="base">
                                        <a:spcBef>
                                          <a:spcPct val="0"/>
                                        </a:spcBef>
                                        <a:spcAft>
                                          <a:spcPct val="0"/>
                                        </a:spcAft>
                                        <a:defRPr sz="1200" kern="1200">
                                          <a:solidFill>
                                            <a:schemeClr val="tx1"/>
                                          </a:solidFill>
                                          <a:latin typeface="Arial" charset="0"/>
                                          <a:ea typeface="+mn-ea"/>
                                          <a:cs typeface="+mn-cs"/>
                                        </a:defRPr>
                                      </a:lvl4pPr>
                                      <a:lvl5pPr marL="1828800" algn="ctr" rtl="0" fontAlgn="base">
                                        <a:spcBef>
                                          <a:spcPct val="0"/>
                                        </a:spcBef>
                                        <a:spcAft>
                                          <a:spcPct val="0"/>
                                        </a:spcAft>
                                        <a:defRPr sz="1200" kern="1200">
                                          <a:solidFill>
                                            <a:schemeClr val="tx1"/>
                                          </a:solidFill>
                                          <a:latin typeface="Arial" charset="0"/>
                                          <a:ea typeface="+mn-ea"/>
                                          <a:cs typeface="+mn-cs"/>
                                        </a:defRPr>
                                      </a:lvl5pPr>
                                      <a:lvl6pPr marL="2286000" algn="l" defTabSz="914400" rtl="0" eaLnBrk="1" latinLnBrk="0" hangingPunct="1">
                                        <a:defRPr sz="1200" kern="1200">
                                          <a:solidFill>
                                            <a:schemeClr val="tx1"/>
                                          </a:solidFill>
                                          <a:latin typeface="Arial" charset="0"/>
                                          <a:ea typeface="+mn-ea"/>
                                          <a:cs typeface="+mn-cs"/>
                                        </a:defRPr>
                                      </a:lvl6pPr>
                                      <a:lvl7pPr marL="2743200" algn="l" defTabSz="914400" rtl="0" eaLnBrk="1" latinLnBrk="0" hangingPunct="1">
                                        <a:defRPr sz="1200" kern="1200">
                                          <a:solidFill>
                                            <a:schemeClr val="tx1"/>
                                          </a:solidFill>
                                          <a:latin typeface="Arial" charset="0"/>
                                          <a:ea typeface="+mn-ea"/>
                                          <a:cs typeface="+mn-cs"/>
                                        </a:defRPr>
                                      </a:lvl7pPr>
                                      <a:lvl8pPr marL="3200400" algn="l" defTabSz="914400" rtl="0" eaLnBrk="1" latinLnBrk="0" hangingPunct="1">
                                        <a:defRPr sz="1200" kern="1200">
                                          <a:solidFill>
                                            <a:schemeClr val="tx1"/>
                                          </a:solidFill>
                                          <a:latin typeface="Arial" charset="0"/>
                                          <a:ea typeface="+mn-ea"/>
                                          <a:cs typeface="+mn-cs"/>
                                        </a:defRPr>
                                      </a:lvl8pPr>
                                      <a:lvl9pPr marL="3657600" algn="l" defTabSz="914400" rtl="0" eaLnBrk="1" latinLnBrk="0" hangingPunct="1">
                                        <a:defRPr sz="1200" kern="1200">
                                          <a:solidFill>
                                            <a:schemeClr val="tx1"/>
                                          </a:solidFill>
                                          <a:latin typeface="Arial" charset="0"/>
                                          <a:ea typeface="+mn-ea"/>
                                          <a:cs typeface="+mn-cs"/>
                                        </a:defRPr>
                                      </a:lvl9pPr>
                                    </a:lstStyle>
                                    <a:p>
                                      <a:r>
                                        <a:rPr lang="en-US"/>
                                        <a:t>Tata Group PPM</a:t>
                                      </a:r>
                                      <a:endParaRPr lang="en-IN"/>
                                    </a:p>
                                  </a:txBody>
                                  <a:useSpRect/>
                                </a:txSp>
                              </a:sp>
                              <a:cxnSp>
                                <a:nvCxnSpPr>
                                  <a:cNvPr id="35867" name="Elbow Connector 136"/>
                                  <a:cNvCxnSpPr>
                                    <a:cxnSpLocks noChangeShapeType="1"/>
                                    <a:stCxn id="35854" idx="3"/>
                                    <a:endCxn id="35866" idx="1"/>
                                  </a:cNvCxnSpPr>
                                </a:nvCxnSpPr>
                                <a:spPr bwMode="auto">
                                  <a:xfrm>
                                    <a:off x="3143250" y="2393950"/>
                                    <a:ext cx="500063" cy="1071563"/>
                                  </a:xfrm>
                                  <a:prstGeom prst="bentConnector3">
                                    <a:avLst>
                                      <a:gd name="adj1" fmla="val 50000"/>
                                    </a:avLst>
                                  </a:prstGeom>
                                  <a:noFill/>
                                  <a:ln w="9525" algn="ctr">
                                    <a:solidFill>
                                      <a:schemeClr val="tx1"/>
                                    </a:solidFill>
                                    <a:round/>
                                    <a:headEnd/>
                                    <a:tailEnd type="arrow" w="med" len="med"/>
                                  </a:ln>
                                </a:spPr>
                              </a:cxnSp>
                            </lc:lockedCanvas>
                          </a:graphicData>
                        </a:graphic>
                      </wp:inline>
                    </w:drawing>
                  </w:r>
                </w:p>
              </w:txbxContent>
            </v:textbox>
            <w10:wrap type="tight"/>
          </v:shape>
        </w:pict>
      </w:r>
      <w:r w:rsidR="00580682" w:rsidRPr="00580682">
        <w:rPr>
          <w:rFonts w:ascii="Arial Narrow" w:hAnsi="Arial Narrow" w:cs="Arial"/>
        </w:rPr>
        <w:t>The 3</w:t>
      </w:r>
      <w:r w:rsidR="00580682" w:rsidRPr="00580682">
        <w:rPr>
          <w:rFonts w:ascii="Arial Narrow" w:hAnsi="Arial Narrow" w:cs="Arial"/>
          <w:vertAlign w:val="superscript"/>
        </w:rPr>
        <w:t>rd</w:t>
      </w:r>
      <w:r w:rsidR="00580682" w:rsidRPr="00580682">
        <w:rPr>
          <w:rFonts w:ascii="Arial Narrow" w:hAnsi="Arial Narrow" w:cs="Arial"/>
        </w:rPr>
        <w:t xml:space="preserve"> band is discussed and debated amongst the top management (</w:t>
      </w:r>
      <w:r w:rsidR="003836C4" w:rsidRPr="00580682">
        <w:rPr>
          <w:rFonts w:ascii="Arial Narrow" w:hAnsi="Arial Narrow" w:cs="Arial"/>
        </w:rPr>
        <w:t>TMC:</w:t>
      </w:r>
      <w:r w:rsidR="00580682" w:rsidRPr="00580682">
        <w:rPr>
          <w:rFonts w:ascii="Arial Narrow" w:hAnsi="Arial Narrow" w:cs="Arial"/>
        </w:rPr>
        <w:t xml:space="preserve"> Titan Management Council), which calibrates them into functional resources and corporate resource based on their collective wisdom and consensus. The following </w:t>
      </w:r>
      <w:r w:rsidR="003836C4" w:rsidRPr="00580682">
        <w:rPr>
          <w:rFonts w:ascii="Arial Narrow" w:hAnsi="Arial Narrow" w:cs="Arial"/>
        </w:rPr>
        <w:t>figure depicts</w:t>
      </w:r>
      <w:r w:rsidR="00580682" w:rsidRPr="00580682">
        <w:rPr>
          <w:rFonts w:ascii="Arial Narrow" w:hAnsi="Arial Narrow" w:cs="Arial"/>
        </w:rPr>
        <w:t xml:space="preserve"> the process of calibrating corporate and functional resources</w:t>
      </w:r>
    </w:p>
    <w:p w:rsidR="00580682" w:rsidRPr="00580682" w:rsidRDefault="00580682" w:rsidP="00580682">
      <w:pPr>
        <w:spacing w:line="360" w:lineRule="auto"/>
        <w:rPr>
          <w:rFonts w:ascii="Arial Narrow" w:hAnsi="Arial Narrow" w:cs="Arial"/>
        </w:rPr>
      </w:pPr>
    </w:p>
    <w:p w:rsidR="00580682" w:rsidRPr="00580682" w:rsidRDefault="00580682" w:rsidP="00580682">
      <w:pPr>
        <w:spacing w:line="360" w:lineRule="auto"/>
        <w:rPr>
          <w:rFonts w:ascii="Arial Narrow" w:hAnsi="Arial Narrow" w:cs="Arial"/>
          <w:b/>
        </w:rPr>
      </w:pPr>
      <w:r w:rsidRPr="00580682">
        <w:rPr>
          <w:rFonts w:ascii="Arial Narrow" w:hAnsi="Arial Narrow" w:cs="Arial"/>
          <w:b/>
        </w:rPr>
        <w:t>Managing Talent portfolio</w:t>
      </w:r>
    </w:p>
    <w:p w:rsidR="00580682" w:rsidRPr="00580682" w:rsidRDefault="00580682" w:rsidP="00580682">
      <w:pPr>
        <w:rPr>
          <w:rFonts w:ascii="Arial Narrow" w:hAnsi="Arial Narrow" w:cs="Arial"/>
        </w:rPr>
      </w:pPr>
    </w:p>
    <w:p w:rsidR="00580682" w:rsidRPr="00580682" w:rsidRDefault="00580682" w:rsidP="00580682">
      <w:pPr>
        <w:pStyle w:val="BodyText"/>
        <w:spacing w:line="360" w:lineRule="auto"/>
        <w:rPr>
          <w:rFonts w:ascii="Arial Narrow" w:hAnsi="Arial Narrow" w:cs="Arial"/>
        </w:rPr>
      </w:pPr>
      <w:r w:rsidRPr="00580682">
        <w:rPr>
          <w:rFonts w:ascii="Arial Narrow" w:hAnsi="Arial Narrow" w:cs="Arial"/>
        </w:rPr>
        <w:t xml:space="preserve"> Post Assessment centre and TMC discussions, two talent pools emerge</w:t>
      </w:r>
    </w:p>
    <w:p w:rsidR="00580682" w:rsidRPr="00580682" w:rsidRDefault="00580682" w:rsidP="00CC2BBD">
      <w:pPr>
        <w:pStyle w:val="BodyText"/>
        <w:numPr>
          <w:ilvl w:val="0"/>
          <w:numId w:val="19"/>
        </w:numPr>
        <w:spacing w:after="0"/>
        <w:jc w:val="both"/>
        <w:rPr>
          <w:rFonts w:ascii="Arial Narrow" w:hAnsi="Arial Narrow" w:cs="Arial"/>
        </w:rPr>
      </w:pPr>
      <w:r w:rsidRPr="00580682">
        <w:rPr>
          <w:rFonts w:ascii="Arial Narrow" w:hAnsi="Arial Narrow" w:cs="Arial"/>
        </w:rPr>
        <w:lastRenderedPageBreak/>
        <w:t xml:space="preserve">Corporate Resources – These are high potential resources </w:t>
      </w:r>
      <w:r w:rsidR="003836C4" w:rsidRPr="00580682">
        <w:rPr>
          <w:rFonts w:ascii="Arial Narrow" w:hAnsi="Arial Narrow" w:cs="Arial"/>
        </w:rPr>
        <w:t>that</w:t>
      </w:r>
      <w:r w:rsidRPr="00580682">
        <w:rPr>
          <w:rFonts w:ascii="Arial Narrow" w:hAnsi="Arial Narrow" w:cs="Arial"/>
        </w:rPr>
        <w:t xml:space="preserve"> can move cross functionally within the organization and can be groomed for leadership positions.</w:t>
      </w:r>
    </w:p>
    <w:p w:rsidR="00580682" w:rsidRPr="00580682" w:rsidRDefault="00580682" w:rsidP="00CC2BBD">
      <w:pPr>
        <w:pStyle w:val="BodyText"/>
        <w:numPr>
          <w:ilvl w:val="0"/>
          <w:numId w:val="19"/>
        </w:numPr>
        <w:spacing w:after="0"/>
        <w:jc w:val="both"/>
        <w:rPr>
          <w:rFonts w:ascii="Arial Narrow" w:hAnsi="Arial Narrow" w:cs="Arial"/>
          <w:b/>
          <w:bCs/>
        </w:rPr>
      </w:pPr>
      <w:r w:rsidRPr="00580682">
        <w:rPr>
          <w:rFonts w:ascii="Arial Narrow" w:hAnsi="Arial Narrow" w:cs="Arial"/>
        </w:rPr>
        <w:t>Functional Resources – These are specialist who can move vertically and laterally within the function and can be groomed to become functional experts.</w:t>
      </w:r>
    </w:p>
    <w:p w:rsidR="00580682" w:rsidRPr="00580682" w:rsidRDefault="00580682" w:rsidP="00CC2BBD">
      <w:pPr>
        <w:rPr>
          <w:rFonts w:ascii="Arial Narrow" w:hAnsi="Arial Narrow" w:cs="Arial"/>
        </w:rPr>
      </w:pPr>
    </w:p>
    <w:p w:rsidR="00580682" w:rsidRPr="00580682" w:rsidRDefault="00580682" w:rsidP="00CC2BBD">
      <w:pPr>
        <w:pStyle w:val="BodyText"/>
        <w:rPr>
          <w:rFonts w:ascii="Arial Narrow" w:hAnsi="Arial Narrow" w:cs="Arial"/>
        </w:rPr>
      </w:pPr>
      <w:r w:rsidRPr="00580682">
        <w:rPr>
          <w:rFonts w:ascii="Arial Narrow" w:hAnsi="Arial Narrow" w:cs="Arial"/>
        </w:rPr>
        <w:t xml:space="preserve">For each of the talent pools a </w:t>
      </w:r>
      <w:r w:rsidRPr="00580682">
        <w:rPr>
          <w:rFonts w:ascii="Arial Narrow" w:hAnsi="Arial Narrow" w:cs="Arial"/>
          <w:b/>
          <w:bCs/>
        </w:rPr>
        <w:t>PPM</w:t>
      </w:r>
      <w:r w:rsidRPr="00580682">
        <w:rPr>
          <w:rFonts w:ascii="Arial Narrow" w:hAnsi="Arial Narrow" w:cs="Arial"/>
        </w:rPr>
        <w:t xml:space="preserve"> (People planning meetings) is carried with the following </w:t>
      </w:r>
      <w:r w:rsidR="003836C4" w:rsidRPr="00580682">
        <w:rPr>
          <w:rFonts w:ascii="Arial Narrow" w:hAnsi="Arial Narrow" w:cs="Arial"/>
        </w:rPr>
        <w:t>objectives:</w:t>
      </w:r>
    </w:p>
    <w:p w:rsidR="00580682" w:rsidRPr="00580682" w:rsidRDefault="00580682" w:rsidP="00CC2BBD">
      <w:pPr>
        <w:pStyle w:val="BodyText"/>
        <w:numPr>
          <w:ilvl w:val="0"/>
          <w:numId w:val="21"/>
        </w:numPr>
        <w:spacing w:after="0"/>
        <w:ind w:firstLine="66"/>
        <w:jc w:val="both"/>
        <w:rPr>
          <w:rFonts w:ascii="Arial Narrow" w:hAnsi="Arial Narrow" w:cs="Arial"/>
        </w:rPr>
      </w:pPr>
      <w:r w:rsidRPr="00580682">
        <w:rPr>
          <w:rFonts w:ascii="Arial Narrow" w:hAnsi="Arial Narrow" w:cs="Arial"/>
        </w:rPr>
        <w:t>Career Plan (Immediate to 3 yrs and beyond 5 yrs)</w:t>
      </w:r>
    </w:p>
    <w:p w:rsidR="00580682" w:rsidRPr="00580682" w:rsidRDefault="00580682" w:rsidP="00CC2BBD">
      <w:pPr>
        <w:pStyle w:val="BodyText"/>
        <w:numPr>
          <w:ilvl w:val="0"/>
          <w:numId w:val="21"/>
        </w:numPr>
        <w:spacing w:after="0"/>
        <w:ind w:firstLine="66"/>
        <w:jc w:val="both"/>
        <w:rPr>
          <w:rFonts w:ascii="Arial Narrow" w:hAnsi="Arial Narrow" w:cs="Arial"/>
        </w:rPr>
      </w:pPr>
      <w:r w:rsidRPr="00580682">
        <w:rPr>
          <w:rFonts w:ascii="Arial Narrow" w:hAnsi="Arial Narrow" w:cs="Arial"/>
        </w:rPr>
        <w:t>Development Recommendations</w:t>
      </w:r>
    </w:p>
    <w:p w:rsidR="00873E73" w:rsidRDefault="00873E73" w:rsidP="00CC2BBD">
      <w:pPr>
        <w:pStyle w:val="BodyText"/>
        <w:rPr>
          <w:rFonts w:ascii="Arial Narrow" w:hAnsi="Arial Narrow" w:cs="Arial"/>
          <w:b/>
          <w:bCs/>
        </w:rPr>
      </w:pPr>
    </w:p>
    <w:p w:rsidR="00CC2BBD" w:rsidRDefault="00580682" w:rsidP="00CC2BBD">
      <w:pPr>
        <w:pStyle w:val="BodyText"/>
        <w:rPr>
          <w:rFonts w:ascii="Arial Narrow" w:hAnsi="Arial Narrow" w:cs="Arial"/>
          <w:b/>
          <w:bCs/>
        </w:rPr>
      </w:pPr>
      <w:r w:rsidRPr="00580682">
        <w:rPr>
          <w:rFonts w:ascii="Arial Narrow" w:hAnsi="Arial Narrow" w:cs="Arial"/>
          <w:b/>
          <w:bCs/>
        </w:rPr>
        <w:t>PPM (People Planning Meeting) Process</w:t>
      </w:r>
    </w:p>
    <w:p w:rsidR="00CC2BBD" w:rsidRDefault="00CC2BBD" w:rsidP="00CC2BBD">
      <w:pPr>
        <w:pStyle w:val="BodyText"/>
        <w:rPr>
          <w:rFonts w:ascii="Arial Narrow" w:hAnsi="Arial Narrow" w:cs="Arial"/>
        </w:rPr>
      </w:pPr>
      <w:r w:rsidRPr="00580682">
        <w:rPr>
          <w:rFonts w:ascii="Arial Narrow" w:hAnsi="Arial Narrow" w:cs="Arial"/>
        </w:rPr>
        <w:t>Personal planning meetings are the systematic discussions held for each talent pool member in order to plan the development path and future course of action.</w:t>
      </w:r>
    </w:p>
    <w:p w:rsidR="00580682" w:rsidRPr="00580682" w:rsidRDefault="00580682" w:rsidP="00CC2BBD">
      <w:pPr>
        <w:pStyle w:val="BodyText"/>
        <w:rPr>
          <w:rFonts w:ascii="Arial Narrow" w:hAnsi="Arial Narrow" w:cs="Arial"/>
        </w:rPr>
      </w:pPr>
      <w:r w:rsidRPr="00580682">
        <w:rPr>
          <w:rFonts w:ascii="Arial Narrow" w:hAnsi="Arial Narrow" w:cs="Arial"/>
        </w:rPr>
        <w:t>For Corporate Resources : A panel comprising of MD, COOs, Head HR, selected TMC members, BU head and peer BU heads discuss each individual separately and chalk out the career move and development plan for the individual. (Direct reporting manager is called as and when required)</w:t>
      </w:r>
    </w:p>
    <w:p w:rsidR="00580682" w:rsidRPr="00580682" w:rsidRDefault="00580682" w:rsidP="00CC2BBD">
      <w:pPr>
        <w:pStyle w:val="BodyText"/>
        <w:rPr>
          <w:rFonts w:ascii="Arial Narrow" w:hAnsi="Arial Narrow" w:cs="Arial"/>
        </w:rPr>
      </w:pPr>
      <w:r w:rsidRPr="00580682">
        <w:rPr>
          <w:rFonts w:ascii="Arial Narrow" w:hAnsi="Arial Narrow" w:cs="Arial"/>
        </w:rPr>
        <w:t xml:space="preserve">For Functional </w:t>
      </w:r>
      <w:r w:rsidR="003836C4" w:rsidRPr="00580682">
        <w:rPr>
          <w:rFonts w:ascii="Arial Narrow" w:hAnsi="Arial Narrow" w:cs="Arial"/>
        </w:rPr>
        <w:t>Resource:</w:t>
      </w:r>
      <w:r w:rsidRPr="00580682">
        <w:rPr>
          <w:rFonts w:ascii="Arial Narrow" w:hAnsi="Arial Narrow" w:cs="Arial"/>
        </w:rPr>
        <w:t xml:space="preserve"> A panel comprising of divisional COO, HR Head, BU Head, </w:t>
      </w:r>
      <w:r w:rsidR="003836C4" w:rsidRPr="00580682">
        <w:rPr>
          <w:rFonts w:ascii="Arial Narrow" w:hAnsi="Arial Narrow" w:cs="Arial"/>
        </w:rPr>
        <w:t>and Department</w:t>
      </w:r>
      <w:r w:rsidRPr="00580682">
        <w:rPr>
          <w:rFonts w:ascii="Arial Narrow" w:hAnsi="Arial Narrow" w:cs="Arial"/>
        </w:rPr>
        <w:t xml:space="preserve"> Manager discuss each individual separately and chalk out development plan for the individual in order to make him/her a functional specialist.</w:t>
      </w:r>
    </w:p>
    <w:p w:rsidR="00580682" w:rsidRPr="00580682" w:rsidRDefault="00580682" w:rsidP="00CC2BBD">
      <w:pPr>
        <w:pStyle w:val="BodyText"/>
        <w:rPr>
          <w:rFonts w:ascii="Arial Narrow" w:hAnsi="Arial Narrow" w:cs="Arial"/>
        </w:rPr>
      </w:pPr>
      <w:r w:rsidRPr="00580682">
        <w:rPr>
          <w:rFonts w:ascii="Arial Narrow" w:hAnsi="Arial Narrow" w:cs="Arial"/>
        </w:rPr>
        <w:t>The In-company PPM process has three basic components: Input – Process - Output</w:t>
      </w:r>
    </w:p>
    <w:p w:rsidR="00580682" w:rsidRPr="00580682" w:rsidRDefault="00580682" w:rsidP="00CC2BBD">
      <w:pPr>
        <w:pStyle w:val="BodyText"/>
        <w:rPr>
          <w:rFonts w:ascii="Arial Narrow" w:hAnsi="Arial Narrow" w:cs="Arial"/>
          <w:b/>
          <w:bCs/>
        </w:rPr>
      </w:pPr>
      <w:r w:rsidRPr="00580682">
        <w:rPr>
          <w:rFonts w:ascii="Arial Narrow" w:hAnsi="Arial Narrow" w:cs="Arial"/>
          <w:b/>
          <w:bCs/>
        </w:rPr>
        <w:t>Input</w:t>
      </w:r>
    </w:p>
    <w:p w:rsidR="00580682" w:rsidRPr="00580682" w:rsidRDefault="00580682" w:rsidP="00CC2BBD">
      <w:pPr>
        <w:pStyle w:val="BodyText"/>
        <w:rPr>
          <w:rFonts w:ascii="Arial Narrow" w:hAnsi="Arial Narrow" w:cs="Arial"/>
        </w:rPr>
      </w:pPr>
      <w:r w:rsidRPr="00580682">
        <w:rPr>
          <w:rFonts w:ascii="Arial Narrow" w:hAnsi="Arial Narrow" w:cs="Arial"/>
        </w:rPr>
        <w:t>The objective is to have the personal profile of the individual. This data serves as the input for the PPM process. An I</w:t>
      </w:r>
      <w:r w:rsidR="00873E73">
        <w:rPr>
          <w:rFonts w:ascii="Arial Narrow" w:hAnsi="Arial Narrow" w:cs="Arial"/>
        </w:rPr>
        <w:t xml:space="preserve">ndividual </w:t>
      </w:r>
      <w:r w:rsidRPr="00580682">
        <w:rPr>
          <w:rFonts w:ascii="Arial Narrow" w:hAnsi="Arial Narrow" w:cs="Arial"/>
        </w:rPr>
        <w:t>D</w:t>
      </w:r>
      <w:r w:rsidR="00873E73">
        <w:rPr>
          <w:rFonts w:ascii="Arial Narrow" w:hAnsi="Arial Narrow" w:cs="Arial"/>
        </w:rPr>
        <w:t xml:space="preserve">evelopment </w:t>
      </w:r>
      <w:r w:rsidRPr="00580682">
        <w:rPr>
          <w:rFonts w:ascii="Arial Narrow" w:hAnsi="Arial Narrow" w:cs="Arial"/>
        </w:rPr>
        <w:t>P</w:t>
      </w:r>
      <w:r w:rsidR="00873E73">
        <w:rPr>
          <w:rFonts w:ascii="Arial Narrow" w:hAnsi="Arial Narrow" w:cs="Arial"/>
        </w:rPr>
        <w:t>lan</w:t>
      </w:r>
      <w:r w:rsidRPr="00580682">
        <w:rPr>
          <w:rFonts w:ascii="Arial Narrow" w:hAnsi="Arial Narrow" w:cs="Arial"/>
        </w:rPr>
        <w:t xml:space="preserve"> is filled for each individual comprising of</w:t>
      </w:r>
    </w:p>
    <w:p w:rsidR="00580682" w:rsidRPr="00580682" w:rsidRDefault="00580682" w:rsidP="00CC2BBD">
      <w:pPr>
        <w:pStyle w:val="BodyText"/>
        <w:ind w:left="360"/>
        <w:rPr>
          <w:rFonts w:ascii="Arial Narrow" w:hAnsi="Arial Narrow" w:cs="Arial"/>
        </w:rPr>
      </w:pPr>
    </w:p>
    <w:p w:rsidR="00580682" w:rsidRPr="00580682" w:rsidRDefault="00580682" w:rsidP="00CC2BBD">
      <w:pPr>
        <w:pStyle w:val="BodyText"/>
        <w:numPr>
          <w:ilvl w:val="0"/>
          <w:numId w:val="20"/>
        </w:numPr>
        <w:spacing w:after="0"/>
        <w:jc w:val="both"/>
        <w:rPr>
          <w:rFonts w:ascii="Arial Narrow" w:hAnsi="Arial Narrow" w:cs="Arial"/>
        </w:rPr>
      </w:pPr>
      <w:r w:rsidRPr="00580682">
        <w:rPr>
          <w:rFonts w:ascii="Arial Narrow" w:hAnsi="Arial Narrow" w:cs="Arial"/>
        </w:rPr>
        <w:t>Person’s personal details—educational qualification, career history, earlier performance in the company, executive education etc.</w:t>
      </w:r>
    </w:p>
    <w:p w:rsidR="00580682" w:rsidRPr="00580682" w:rsidRDefault="00580682" w:rsidP="00CC2BBD">
      <w:pPr>
        <w:pStyle w:val="BodyText"/>
        <w:numPr>
          <w:ilvl w:val="0"/>
          <w:numId w:val="20"/>
        </w:numPr>
        <w:spacing w:after="0"/>
        <w:jc w:val="both"/>
        <w:rPr>
          <w:rFonts w:ascii="Arial Narrow" w:hAnsi="Arial Narrow" w:cs="Arial"/>
        </w:rPr>
      </w:pPr>
      <w:r w:rsidRPr="00580682">
        <w:rPr>
          <w:rFonts w:ascii="Arial Narrow" w:hAnsi="Arial Narrow" w:cs="Arial"/>
        </w:rPr>
        <w:t>Immediate superiors view or judgment on leadership competencies</w:t>
      </w:r>
    </w:p>
    <w:p w:rsidR="00580682" w:rsidRPr="00580682" w:rsidRDefault="00580682" w:rsidP="00CC2BBD">
      <w:pPr>
        <w:pStyle w:val="BodyText"/>
        <w:numPr>
          <w:ilvl w:val="0"/>
          <w:numId w:val="20"/>
        </w:numPr>
        <w:spacing w:after="0"/>
        <w:jc w:val="both"/>
        <w:rPr>
          <w:rFonts w:ascii="Arial Narrow" w:hAnsi="Arial Narrow" w:cs="Arial"/>
        </w:rPr>
      </w:pPr>
      <w:r w:rsidRPr="00580682">
        <w:rPr>
          <w:rFonts w:ascii="Arial Narrow" w:hAnsi="Arial Narrow" w:cs="Arial"/>
        </w:rPr>
        <w:t>Individual’s aspirations</w:t>
      </w:r>
    </w:p>
    <w:p w:rsidR="00580682" w:rsidRPr="00580682" w:rsidRDefault="00580682" w:rsidP="00CC2BBD">
      <w:pPr>
        <w:pStyle w:val="BodyText"/>
        <w:numPr>
          <w:ilvl w:val="0"/>
          <w:numId w:val="20"/>
        </w:numPr>
        <w:spacing w:after="0"/>
        <w:jc w:val="both"/>
        <w:rPr>
          <w:rFonts w:ascii="Arial Narrow" w:hAnsi="Arial Narrow" w:cs="Arial"/>
        </w:rPr>
      </w:pPr>
      <w:r w:rsidRPr="00580682">
        <w:rPr>
          <w:rFonts w:ascii="Arial Narrow" w:hAnsi="Arial Narrow" w:cs="Arial"/>
        </w:rPr>
        <w:t>Key question (of importance while deciding the career path)</w:t>
      </w:r>
    </w:p>
    <w:p w:rsidR="00580682" w:rsidRPr="00580682" w:rsidRDefault="00580682" w:rsidP="00CC2BBD">
      <w:pPr>
        <w:pStyle w:val="BodyText"/>
        <w:numPr>
          <w:ilvl w:val="0"/>
          <w:numId w:val="20"/>
        </w:numPr>
        <w:spacing w:after="0"/>
        <w:jc w:val="both"/>
        <w:rPr>
          <w:rFonts w:ascii="Arial Narrow" w:hAnsi="Arial Narrow" w:cs="Arial"/>
        </w:rPr>
      </w:pPr>
      <w:r w:rsidRPr="00580682">
        <w:rPr>
          <w:rFonts w:ascii="Arial Narrow" w:hAnsi="Arial Narrow" w:cs="Arial"/>
        </w:rPr>
        <w:t>Development recommendations from the immediate superior and BU head</w:t>
      </w:r>
    </w:p>
    <w:p w:rsidR="00CC2BBD" w:rsidRDefault="00CC2BBD" w:rsidP="00CC2BBD">
      <w:pPr>
        <w:pStyle w:val="BodyText"/>
        <w:ind w:left="360"/>
        <w:rPr>
          <w:rFonts w:ascii="Arial Narrow" w:hAnsi="Arial Narrow" w:cs="Arial"/>
          <w:b/>
          <w:bCs/>
        </w:rPr>
      </w:pPr>
    </w:p>
    <w:p w:rsidR="00580682" w:rsidRPr="00580682" w:rsidRDefault="00580682" w:rsidP="00CC2BBD">
      <w:pPr>
        <w:pStyle w:val="BodyText"/>
        <w:rPr>
          <w:rFonts w:ascii="Arial Narrow" w:hAnsi="Arial Narrow" w:cs="Arial"/>
          <w:b/>
          <w:bCs/>
        </w:rPr>
      </w:pPr>
      <w:r w:rsidRPr="00580682">
        <w:rPr>
          <w:rFonts w:ascii="Arial Narrow" w:hAnsi="Arial Narrow" w:cs="Arial"/>
          <w:b/>
          <w:bCs/>
        </w:rPr>
        <w:t>Process</w:t>
      </w:r>
    </w:p>
    <w:p w:rsidR="00580682" w:rsidRPr="00580682" w:rsidRDefault="00580682" w:rsidP="00CC2BBD">
      <w:pPr>
        <w:pStyle w:val="BodyText"/>
        <w:rPr>
          <w:rFonts w:ascii="Arial Narrow" w:hAnsi="Arial Narrow" w:cs="Arial"/>
        </w:rPr>
      </w:pPr>
      <w:r w:rsidRPr="00580682">
        <w:rPr>
          <w:rFonts w:ascii="Arial Narrow" w:hAnsi="Arial Narrow" w:cs="Arial"/>
        </w:rPr>
        <w:t>The entire report of an individual is circulated to the respective panel members with details of AC output.</w:t>
      </w:r>
    </w:p>
    <w:p w:rsidR="00580682" w:rsidRPr="00580682" w:rsidRDefault="00580682" w:rsidP="00CC2BBD">
      <w:pPr>
        <w:pStyle w:val="BodyText"/>
        <w:rPr>
          <w:rFonts w:ascii="Arial Narrow" w:hAnsi="Arial Narrow" w:cs="Arial"/>
        </w:rPr>
      </w:pPr>
      <w:r w:rsidRPr="00580682">
        <w:rPr>
          <w:rFonts w:ascii="Arial Narrow" w:hAnsi="Arial Narrow" w:cs="Arial"/>
        </w:rPr>
        <w:t>The respective panel discusses each individual separately and chalks out the career move and development plan. The panel of sr. mgmt members with their collective wisdom debates and decides the best course of action that can be designed in order to groom the CR/FR to leadership positions.</w:t>
      </w:r>
    </w:p>
    <w:p w:rsidR="00580682" w:rsidRPr="00580682" w:rsidRDefault="00580682" w:rsidP="00CC2BBD">
      <w:pPr>
        <w:pStyle w:val="BodyText"/>
        <w:ind w:left="360"/>
        <w:rPr>
          <w:rFonts w:ascii="Arial Narrow" w:hAnsi="Arial Narrow" w:cs="Arial"/>
        </w:rPr>
      </w:pPr>
      <w:r w:rsidRPr="00580682">
        <w:rPr>
          <w:rFonts w:ascii="Arial Narrow" w:hAnsi="Arial Narrow" w:cs="Arial"/>
        </w:rPr>
        <w:t xml:space="preserve"> </w:t>
      </w:r>
    </w:p>
    <w:p w:rsidR="00580682" w:rsidRPr="00580682" w:rsidRDefault="00580682" w:rsidP="00CC2BBD">
      <w:pPr>
        <w:pStyle w:val="BodyText"/>
        <w:rPr>
          <w:rFonts w:ascii="Arial Narrow" w:hAnsi="Arial Narrow" w:cs="Arial"/>
          <w:b/>
          <w:bCs/>
        </w:rPr>
      </w:pPr>
      <w:r w:rsidRPr="00580682">
        <w:rPr>
          <w:rFonts w:ascii="Arial Narrow" w:hAnsi="Arial Narrow" w:cs="Arial"/>
          <w:b/>
          <w:bCs/>
        </w:rPr>
        <w:t>Output</w:t>
      </w:r>
    </w:p>
    <w:p w:rsidR="00580682" w:rsidRPr="00580682" w:rsidRDefault="00580682" w:rsidP="00CC2BBD">
      <w:pPr>
        <w:pStyle w:val="BodyText"/>
        <w:rPr>
          <w:rFonts w:ascii="Arial Narrow" w:hAnsi="Arial Narrow" w:cs="Arial"/>
        </w:rPr>
      </w:pPr>
      <w:r w:rsidRPr="00580682">
        <w:rPr>
          <w:rFonts w:ascii="Arial Narrow" w:hAnsi="Arial Narrow" w:cs="Arial"/>
        </w:rPr>
        <w:t>The minutes of meeting are documented and reproduced in form of Individual Action plan.</w:t>
      </w:r>
    </w:p>
    <w:p w:rsidR="00580682" w:rsidRPr="00580682" w:rsidRDefault="00580682" w:rsidP="00CC2BBD">
      <w:pPr>
        <w:pStyle w:val="BodyText"/>
        <w:rPr>
          <w:rFonts w:ascii="Arial Narrow" w:hAnsi="Arial Narrow" w:cs="Arial"/>
        </w:rPr>
      </w:pPr>
      <w:r w:rsidRPr="00580682">
        <w:rPr>
          <w:rFonts w:ascii="Arial Narrow" w:hAnsi="Arial Narrow" w:cs="Arial"/>
        </w:rPr>
        <w:t>The IAP forms the basis for the future direction or subsequent actions or steps taken for the individual. The two clear outcome of the PPM process are</w:t>
      </w:r>
    </w:p>
    <w:p w:rsidR="00580682" w:rsidRPr="00580682" w:rsidRDefault="00580682" w:rsidP="00CC2BBD">
      <w:pPr>
        <w:pStyle w:val="BodyText"/>
        <w:numPr>
          <w:ilvl w:val="0"/>
          <w:numId w:val="23"/>
        </w:numPr>
        <w:spacing w:after="0"/>
        <w:jc w:val="both"/>
        <w:rPr>
          <w:rFonts w:ascii="Arial Narrow" w:hAnsi="Arial Narrow" w:cs="Arial"/>
        </w:rPr>
      </w:pPr>
      <w:r w:rsidRPr="00580682">
        <w:rPr>
          <w:rFonts w:ascii="Arial Narrow" w:hAnsi="Arial Narrow" w:cs="Arial"/>
        </w:rPr>
        <w:t>Career Plan – Next moves for the individual within next 2-3yrs and beyond 5 yrs</w:t>
      </w:r>
    </w:p>
    <w:p w:rsidR="00580682" w:rsidRPr="00580682" w:rsidRDefault="00580682" w:rsidP="00CC2BBD">
      <w:pPr>
        <w:pStyle w:val="BodyText"/>
        <w:numPr>
          <w:ilvl w:val="0"/>
          <w:numId w:val="23"/>
        </w:numPr>
        <w:spacing w:after="0"/>
        <w:jc w:val="both"/>
        <w:rPr>
          <w:rFonts w:ascii="Arial Narrow" w:hAnsi="Arial Narrow" w:cs="Arial"/>
        </w:rPr>
      </w:pPr>
      <w:r w:rsidRPr="00580682">
        <w:rPr>
          <w:rFonts w:ascii="Arial Narrow" w:hAnsi="Arial Narrow" w:cs="Arial"/>
        </w:rPr>
        <w:t>Development recommendations</w:t>
      </w:r>
    </w:p>
    <w:p w:rsidR="00580682" w:rsidRPr="00580682" w:rsidRDefault="00580682" w:rsidP="00CC2BBD">
      <w:pPr>
        <w:pStyle w:val="BodyText"/>
        <w:rPr>
          <w:rFonts w:ascii="Arial Narrow" w:hAnsi="Arial Narrow" w:cs="Arial"/>
          <w:u w:val="single"/>
        </w:rPr>
      </w:pPr>
    </w:p>
    <w:p w:rsidR="00580682" w:rsidRPr="00580682" w:rsidRDefault="00580682" w:rsidP="00CC2BBD">
      <w:pPr>
        <w:pStyle w:val="BodyText"/>
        <w:rPr>
          <w:rFonts w:ascii="Arial Narrow" w:hAnsi="Arial Narrow" w:cs="Arial"/>
        </w:rPr>
      </w:pPr>
      <w:r w:rsidRPr="00580682">
        <w:rPr>
          <w:rFonts w:ascii="Arial Narrow" w:hAnsi="Arial Narrow" w:cs="Arial"/>
          <w:u w:val="single"/>
        </w:rPr>
        <w:t>Career Plan</w:t>
      </w:r>
      <w:r w:rsidRPr="00580682">
        <w:rPr>
          <w:rFonts w:ascii="Arial Narrow" w:hAnsi="Arial Narrow" w:cs="Arial"/>
        </w:rPr>
        <w:t>:</w:t>
      </w:r>
    </w:p>
    <w:p w:rsidR="00580682" w:rsidRPr="00580682" w:rsidRDefault="00580682" w:rsidP="00CC2BBD">
      <w:pPr>
        <w:pStyle w:val="BodyText"/>
        <w:rPr>
          <w:rFonts w:ascii="Arial Narrow" w:hAnsi="Arial Narrow" w:cs="Arial"/>
        </w:rPr>
      </w:pPr>
      <w:r w:rsidRPr="00580682">
        <w:rPr>
          <w:rFonts w:ascii="Arial Narrow" w:hAnsi="Arial Narrow" w:cs="Arial"/>
        </w:rPr>
        <w:lastRenderedPageBreak/>
        <w:t xml:space="preserve"> The corporate resources are put on immediate cross-functional movement and career growth, in line with their aspirations and organizational requirements. Each corporate resource </w:t>
      </w:r>
      <w:r w:rsidR="003836C4" w:rsidRPr="00580682">
        <w:rPr>
          <w:rFonts w:ascii="Arial Narrow" w:hAnsi="Arial Narrow" w:cs="Arial"/>
        </w:rPr>
        <w:t>that</w:t>
      </w:r>
      <w:r w:rsidRPr="00580682">
        <w:rPr>
          <w:rFonts w:ascii="Arial Narrow" w:hAnsi="Arial Narrow" w:cs="Arial"/>
        </w:rPr>
        <w:t xml:space="preserve"> has spent around 3 years in the current role is required to move cross-functionally. The corporate resources are given first preference whenever there is a requirement for a critical position. They are also given first preference for position released through internal mobility.</w:t>
      </w:r>
    </w:p>
    <w:p w:rsidR="00580682" w:rsidRPr="00580682" w:rsidRDefault="00580682" w:rsidP="00CC2BBD">
      <w:pPr>
        <w:pStyle w:val="BodyText"/>
        <w:rPr>
          <w:rFonts w:ascii="Arial Narrow" w:hAnsi="Arial Narrow" w:cs="Arial"/>
        </w:rPr>
      </w:pPr>
      <w:r w:rsidRPr="00580682">
        <w:rPr>
          <w:rFonts w:ascii="Arial Narrow" w:hAnsi="Arial Narrow" w:cs="Arial"/>
        </w:rPr>
        <w:t xml:space="preserve">The corporate resource who have not spent considerable amount of time in the current role are given on-the-job exposures by means of attaching them to a CFT, projects etc. </w:t>
      </w:r>
    </w:p>
    <w:p w:rsidR="00580682" w:rsidRPr="00580682" w:rsidRDefault="00580682" w:rsidP="00CC2BBD">
      <w:pPr>
        <w:pStyle w:val="BodyText"/>
        <w:rPr>
          <w:rFonts w:ascii="Arial Narrow" w:hAnsi="Arial Narrow" w:cs="Arial"/>
          <w:b/>
        </w:rPr>
      </w:pPr>
      <w:r w:rsidRPr="00580682">
        <w:rPr>
          <w:rFonts w:ascii="Arial Narrow" w:hAnsi="Arial Narrow" w:cs="Arial"/>
          <w:b/>
          <w:u w:val="single"/>
        </w:rPr>
        <w:t>Personalised Development Plan</w:t>
      </w:r>
      <w:r w:rsidRPr="00580682">
        <w:rPr>
          <w:rFonts w:ascii="Arial Narrow" w:hAnsi="Arial Narrow" w:cs="Arial"/>
          <w:b/>
        </w:rPr>
        <w:t>:</w:t>
      </w:r>
    </w:p>
    <w:p w:rsidR="00580682" w:rsidRPr="00580682" w:rsidRDefault="00580682" w:rsidP="00CC2BBD">
      <w:pPr>
        <w:pStyle w:val="BodyText"/>
        <w:ind w:left="360"/>
        <w:rPr>
          <w:rFonts w:ascii="Arial Narrow" w:hAnsi="Arial Narrow" w:cs="Arial"/>
        </w:rPr>
      </w:pPr>
    </w:p>
    <w:p w:rsidR="00580682" w:rsidRPr="00580682" w:rsidRDefault="00580682" w:rsidP="00CC2BBD">
      <w:pPr>
        <w:pStyle w:val="BodyText"/>
        <w:rPr>
          <w:rFonts w:ascii="Arial Narrow" w:hAnsi="Arial Narrow" w:cs="Arial"/>
        </w:rPr>
      </w:pPr>
      <w:r w:rsidRPr="00580682">
        <w:rPr>
          <w:rFonts w:ascii="Arial Narrow" w:hAnsi="Arial Narrow" w:cs="Arial"/>
        </w:rPr>
        <w:t xml:space="preserve">The various reports that provide input for identifying capability gaps are </w:t>
      </w:r>
    </w:p>
    <w:p w:rsidR="00580682" w:rsidRPr="00580682" w:rsidRDefault="00580682" w:rsidP="00CC2BBD">
      <w:pPr>
        <w:pStyle w:val="BodyText"/>
        <w:numPr>
          <w:ilvl w:val="0"/>
          <w:numId w:val="24"/>
        </w:numPr>
        <w:spacing w:after="0"/>
        <w:jc w:val="both"/>
        <w:rPr>
          <w:rFonts w:ascii="Arial Narrow" w:hAnsi="Arial Narrow" w:cs="Arial"/>
        </w:rPr>
      </w:pPr>
      <w:r w:rsidRPr="00580682">
        <w:rPr>
          <w:rFonts w:ascii="Arial Narrow" w:hAnsi="Arial Narrow" w:cs="Arial"/>
        </w:rPr>
        <w:t>Assessment centre feedback</w:t>
      </w:r>
    </w:p>
    <w:p w:rsidR="00580682" w:rsidRPr="00580682" w:rsidRDefault="00580682" w:rsidP="00CC2BBD">
      <w:pPr>
        <w:pStyle w:val="BodyText"/>
        <w:numPr>
          <w:ilvl w:val="0"/>
          <w:numId w:val="22"/>
        </w:numPr>
        <w:spacing w:after="0"/>
        <w:jc w:val="both"/>
        <w:rPr>
          <w:rFonts w:ascii="Arial Narrow" w:hAnsi="Arial Narrow" w:cs="Arial"/>
        </w:rPr>
      </w:pPr>
      <w:r w:rsidRPr="00580682">
        <w:rPr>
          <w:rFonts w:ascii="Arial Narrow" w:hAnsi="Arial Narrow" w:cs="Arial"/>
        </w:rPr>
        <w:t>PPM feedback (IAP)</w:t>
      </w:r>
    </w:p>
    <w:p w:rsidR="00580682" w:rsidRPr="00580682" w:rsidRDefault="00580682" w:rsidP="00CC2BBD">
      <w:pPr>
        <w:pStyle w:val="BodyText"/>
        <w:numPr>
          <w:ilvl w:val="0"/>
          <w:numId w:val="22"/>
        </w:numPr>
        <w:spacing w:after="0"/>
        <w:jc w:val="both"/>
        <w:rPr>
          <w:rFonts w:ascii="Arial Narrow" w:hAnsi="Arial Narrow" w:cs="Arial"/>
        </w:rPr>
      </w:pPr>
      <w:r w:rsidRPr="00580682">
        <w:rPr>
          <w:rFonts w:ascii="Arial Narrow" w:hAnsi="Arial Narrow" w:cs="Arial"/>
        </w:rPr>
        <w:t>360 degree feedback</w:t>
      </w:r>
    </w:p>
    <w:p w:rsidR="00580682" w:rsidRPr="00580682" w:rsidRDefault="00580682" w:rsidP="00CC2BBD">
      <w:pPr>
        <w:pStyle w:val="BodyText"/>
        <w:numPr>
          <w:ilvl w:val="0"/>
          <w:numId w:val="22"/>
        </w:numPr>
        <w:spacing w:after="0"/>
        <w:jc w:val="both"/>
        <w:rPr>
          <w:rFonts w:ascii="Arial Narrow" w:hAnsi="Arial Narrow" w:cs="Arial"/>
        </w:rPr>
      </w:pPr>
      <w:r w:rsidRPr="00580682">
        <w:rPr>
          <w:rFonts w:ascii="Arial Narrow" w:hAnsi="Arial Narrow" w:cs="Arial"/>
        </w:rPr>
        <w:t>One to one discussion with the individual</w:t>
      </w:r>
    </w:p>
    <w:p w:rsidR="00CC2BBD" w:rsidRDefault="00CC2BBD" w:rsidP="00CC2BBD">
      <w:pPr>
        <w:pStyle w:val="BodyText"/>
        <w:rPr>
          <w:rFonts w:ascii="Arial Narrow" w:hAnsi="Arial Narrow" w:cs="Arial"/>
        </w:rPr>
      </w:pPr>
    </w:p>
    <w:p w:rsidR="00580682" w:rsidRPr="00580682" w:rsidRDefault="00580682" w:rsidP="00CC2BBD">
      <w:pPr>
        <w:pStyle w:val="BodyText"/>
        <w:rPr>
          <w:rFonts w:ascii="Arial Narrow" w:hAnsi="Arial Narrow" w:cs="Arial"/>
        </w:rPr>
      </w:pPr>
      <w:r w:rsidRPr="00580682">
        <w:rPr>
          <w:rFonts w:ascii="Arial Narrow" w:hAnsi="Arial Narrow" w:cs="Arial"/>
        </w:rPr>
        <w:t xml:space="preserve">The development plans are broken down into – Relationship based, educational and on-the job experiences </w:t>
      </w:r>
    </w:p>
    <w:p w:rsidR="00580682" w:rsidRPr="00580682" w:rsidRDefault="00580682" w:rsidP="00CC2BBD">
      <w:pPr>
        <w:pStyle w:val="BodyText"/>
        <w:rPr>
          <w:rFonts w:ascii="Arial Narrow" w:hAnsi="Arial Narrow" w:cs="Arial"/>
        </w:rPr>
      </w:pPr>
      <w:r w:rsidRPr="00580682">
        <w:rPr>
          <w:rFonts w:ascii="Arial Narrow" w:hAnsi="Arial Narrow" w:cs="Arial"/>
        </w:rPr>
        <w:t>The various leadership development initiatives are designed for the talent pool. Leading leadership development organizations like Franklin Covey, Ken Blanchard, TMTC and B-Schools like Alliance, Symbiosis, IIM-B, are engaged to develop relevant modules for the talent pool. Apart from this special subscriptions to various forums are obtained for the talent pool members. The top and senior management support the relationship based programs as mentors and coaches for CR and FR.</w:t>
      </w:r>
    </w:p>
    <w:p w:rsidR="00580682" w:rsidRPr="00580682" w:rsidRDefault="00580682" w:rsidP="00CC2BBD">
      <w:pPr>
        <w:pStyle w:val="BodyText"/>
        <w:rPr>
          <w:rFonts w:ascii="Arial Narrow" w:hAnsi="Arial Narrow" w:cs="Arial"/>
        </w:rPr>
      </w:pPr>
    </w:p>
    <w:p w:rsidR="00580682" w:rsidRPr="00580682" w:rsidRDefault="00580682" w:rsidP="00CC2BBD">
      <w:pPr>
        <w:pStyle w:val="BodyText"/>
        <w:rPr>
          <w:rFonts w:ascii="Arial Narrow" w:hAnsi="Arial Narrow" w:cs="Arial"/>
        </w:rPr>
      </w:pPr>
      <w:r w:rsidRPr="00580682">
        <w:rPr>
          <w:rFonts w:ascii="Arial Narrow" w:hAnsi="Arial Narrow" w:cs="Arial"/>
        </w:rPr>
        <w:t xml:space="preserve">Apart from the Leadership development modules, the talent pool members are also given personalized focus where-ever required, </w:t>
      </w:r>
      <w:r w:rsidR="003836C4">
        <w:rPr>
          <w:rFonts w:ascii="Arial Narrow" w:hAnsi="Arial Narrow" w:cs="Arial"/>
        </w:rPr>
        <w:t>through</w:t>
      </w:r>
      <w:r w:rsidRPr="00580682">
        <w:rPr>
          <w:rFonts w:ascii="Arial Narrow" w:hAnsi="Arial Narrow" w:cs="Arial"/>
        </w:rPr>
        <w:t xml:space="preserve"> special courses, training etc.</w:t>
      </w:r>
    </w:p>
    <w:p w:rsidR="00580682" w:rsidRPr="00580682" w:rsidRDefault="00580682" w:rsidP="00CC2BBD">
      <w:pPr>
        <w:pStyle w:val="ListParagraph"/>
        <w:ind w:left="0"/>
        <w:rPr>
          <w:rFonts w:ascii="Arial Narrow" w:hAnsi="Arial Narrow" w:cs="Arial"/>
          <w:b/>
        </w:rPr>
      </w:pPr>
    </w:p>
    <w:p w:rsidR="00580682" w:rsidRPr="00CC2BBD" w:rsidRDefault="00580682" w:rsidP="00CC2BBD">
      <w:pPr>
        <w:pStyle w:val="ListParagraph"/>
        <w:ind w:left="0"/>
        <w:rPr>
          <w:rFonts w:ascii="Arial Narrow" w:hAnsi="Arial Narrow" w:cs="Arial"/>
          <w:b/>
          <w:color w:val="0033CC"/>
        </w:rPr>
      </w:pPr>
      <w:r w:rsidRPr="00CC2BBD">
        <w:rPr>
          <w:rFonts w:ascii="Arial Narrow" w:hAnsi="Arial Narrow" w:cs="Arial"/>
          <w:b/>
          <w:color w:val="0033CC"/>
        </w:rPr>
        <w:t xml:space="preserve">Effects and </w:t>
      </w:r>
      <w:r w:rsidR="003836C4" w:rsidRPr="00CC2BBD">
        <w:rPr>
          <w:rFonts w:ascii="Arial Narrow" w:hAnsi="Arial Narrow" w:cs="Arial"/>
          <w:b/>
          <w:color w:val="0033CC"/>
        </w:rPr>
        <w:t>outcomes,</w:t>
      </w:r>
      <w:r w:rsidRPr="00CC2BBD">
        <w:rPr>
          <w:rFonts w:ascii="Arial Narrow" w:hAnsi="Arial Narrow" w:cs="Arial"/>
          <w:b/>
          <w:color w:val="0033CC"/>
        </w:rPr>
        <w:t xml:space="preserve"> and uniqueness </w:t>
      </w:r>
    </w:p>
    <w:p w:rsidR="00580682" w:rsidRPr="00580682" w:rsidRDefault="00580682" w:rsidP="00CC2BBD">
      <w:pPr>
        <w:pStyle w:val="BodyText"/>
        <w:rPr>
          <w:rFonts w:ascii="Arial Narrow" w:hAnsi="Arial Narrow" w:cs="Arial"/>
          <w:b/>
          <w:bCs/>
        </w:rPr>
      </w:pPr>
      <w:r w:rsidRPr="00580682">
        <w:rPr>
          <w:rFonts w:ascii="Arial Narrow" w:hAnsi="Arial Narrow" w:cs="Arial"/>
          <w:b/>
          <w:bCs/>
        </w:rPr>
        <w:t xml:space="preserve">Key differentiators </w:t>
      </w:r>
    </w:p>
    <w:p w:rsidR="00580682" w:rsidRPr="00580682" w:rsidRDefault="00580682" w:rsidP="00CC2BBD">
      <w:pPr>
        <w:pStyle w:val="BodyText"/>
        <w:rPr>
          <w:rFonts w:ascii="Arial Narrow" w:hAnsi="Arial Narrow" w:cs="Arial"/>
          <w:b/>
          <w:bCs/>
        </w:rPr>
      </w:pPr>
    </w:p>
    <w:p w:rsidR="00580682" w:rsidRPr="00580682" w:rsidRDefault="00580682" w:rsidP="00CC2BBD">
      <w:pPr>
        <w:pStyle w:val="ListParagraph"/>
        <w:numPr>
          <w:ilvl w:val="0"/>
          <w:numId w:val="25"/>
        </w:numPr>
        <w:spacing w:after="200"/>
        <w:rPr>
          <w:rFonts w:ascii="Arial Narrow" w:hAnsi="Arial Narrow" w:cs="Arial"/>
        </w:rPr>
      </w:pPr>
      <w:r w:rsidRPr="00580682">
        <w:rPr>
          <w:rFonts w:ascii="Arial Narrow" w:hAnsi="Arial Narrow" w:cs="Arial"/>
        </w:rPr>
        <w:t>Unique blend of objective and subjective assessment techniques to identify talent. Use of Assessment center to bring objectivity to the process, while also acknowledging the collective wisdom and experience of the top management to classify talent in respective categories.</w:t>
      </w:r>
    </w:p>
    <w:p w:rsidR="00580682" w:rsidRPr="00580682" w:rsidRDefault="00580682" w:rsidP="00CC2BBD">
      <w:pPr>
        <w:pStyle w:val="ListParagraph"/>
        <w:numPr>
          <w:ilvl w:val="0"/>
          <w:numId w:val="25"/>
        </w:numPr>
        <w:spacing w:after="200"/>
        <w:rPr>
          <w:rFonts w:ascii="Arial Narrow" w:hAnsi="Arial Narrow" w:cs="Arial"/>
        </w:rPr>
      </w:pPr>
      <w:r w:rsidRPr="00580682">
        <w:rPr>
          <w:rFonts w:ascii="Arial Narrow" w:hAnsi="Arial Narrow" w:cs="Arial"/>
        </w:rPr>
        <w:t xml:space="preserve">Democratizing the </w:t>
      </w:r>
      <w:r w:rsidR="003836C4" w:rsidRPr="00580682">
        <w:rPr>
          <w:rFonts w:ascii="Arial Narrow" w:hAnsi="Arial Narrow" w:cs="Arial"/>
        </w:rPr>
        <w:t>process:</w:t>
      </w:r>
      <w:r w:rsidRPr="00580682">
        <w:rPr>
          <w:rFonts w:ascii="Arial Narrow" w:hAnsi="Arial Narrow" w:cs="Arial"/>
        </w:rPr>
        <w:t xml:space="preserve"> Immediately after the talent is identified into respective categories, a formal letter from MD is sent to each talent pool member informing him / her of the category he/she belongs and providing a rationale behind such decision. The AC feedback is also attached with the MD’s letter.</w:t>
      </w:r>
    </w:p>
    <w:p w:rsidR="00580682" w:rsidRPr="00580682" w:rsidRDefault="00580682" w:rsidP="00CC2BBD">
      <w:pPr>
        <w:pStyle w:val="ListParagraph"/>
        <w:numPr>
          <w:ilvl w:val="0"/>
          <w:numId w:val="25"/>
        </w:numPr>
        <w:spacing w:after="200"/>
        <w:rPr>
          <w:rFonts w:ascii="Arial Narrow" w:hAnsi="Arial Narrow" w:cs="Arial"/>
        </w:rPr>
      </w:pPr>
      <w:r w:rsidRPr="00580682">
        <w:rPr>
          <w:rFonts w:ascii="Arial Narrow" w:hAnsi="Arial Narrow" w:cs="Arial"/>
        </w:rPr>
        <w:t xml:space="preserve">Immediate recognition to talent identified as future leadership </w:t>
      </w:r>
      <w:r w:rsidR="003836C4" w:rsidRPr="00580682">
        <w:rPr>
          <w:rFonts w:ascii="Arial Narrow" w:hAnsi="Arial Narrow" w:cs="Arial"/>
        </w:rPr>
        <w:t>pool:</w:t>
      </w:r>
      <w:r w:rsidRPr="00580682">
        <w:rPr>
          <w:rFonts w:ascii="Arial Narrow" w:hAnsi="Arial Narrow" w:cs="Arial"/>
        </w:rPr>
        <w:t xml:space="preserve"> A 10% CTC jump, immediately as the talent is identified.</w:t>
      </w:r>
    </w:p>
    <w:p w:rsidR="00580682" w:rsidRPr="00580682" w:rsidRDefault="00580682" w:rsidP="00CC2BBD">
      <w:pPr>
        <w:pStyle w:val="ListParagraph"/>
        <w:numPr>
          <w:ilvl w:val="0"/>
          <w:numId w:val="25"/>
        </w:numPr>
        <w:spacing w:after="200"/>
        <w:rPr>
          <w:rFonts w:ascii="Arial Narrow" w:hAnsi="Arial Narrow" w:cs="Arial"/>
        </w:rPr>
      </w:pPr>
      <w:r w:rsidRPr="00580682">
        <w:rPr>
          <w:rFonts w:ascii="Arial Narrow" w:hAnsi="Arial Narrow" w:cs="Arial"/>
        </w:rPr>
        <w:t>Collating a detailed profile (IDP) for each individual in terms of career history, performance over years, superior’s assessment of leadership skills, key questions which might of importance while deciding next steps and key development recommendations from immediate superior and Business Unit head.</w:t>
      </w:r>
    </w:p>
    <w:p w:rsidR="00580682" w:rsidRPr="00580682" w:rsidRDefault="00580682" w:rsidP="00CC2BBD">
      <w:pPr>
        <w:pStyle w:val="ListParagraph"/>
        <w:numPr>
          <w:ilvl w:val="0"/>
          <w:numId w:val="25"/>
        </w:numPr>
        <w:spacing w:after="200"/>
        <w:rPr>
          <w:rFonts w:ascii="Arial Narrow" w:hAnsi="Arial Narrow" w:cs="Arial"/>
        </w:rPr>
      </w:pPr>
      <w:r w:rsidRPr="00580682">
        <w:rPr>
          <w:rFonts w:ascii="Arial Narrow" w:hAnsi="Arial Narrow" w:cs="Arial"/>
        </w:rPr>
        <w:t xml:space="preserve">PPM </w:t>
      </w:r>
      <w:r w:rsidR="003836C4" w:rsidRPr="00580682">
        <w:rPr>
          <w:rFonts w:ascii="Arial Narrow" w:hAnsi="Arial Narrow" w:cs="Arial"/>
        </w:rPr>
        <w:t>process:</w:t>
      </w:r>
      <w:r w:rsidRPr="00580682">
        <w:rPr>
          <w:rFonts w:ascii="Arial Narrow" w:hAnsi="Arial Narrow" w:cs="Arial"/>
        </w:rPr>
        <w:t xml:space="preserve"> People Planning Meetings to chalk out the detailed next steps for developing the corporate resources by using collective wisdom of top management. PPM being anchored by the respective Business Unit Heads.</w:t>
      </w:r>
    </w:p>
    <w:p w:rsidR="00580682" w:rsidRPr="00580682" w:rsidRDefault="00580682" w:rsidP="00CC2BBD">
      <w:pPr>
        <w:pStyle w:val="ListParagraph"/>
        <w:numPr>
          <w:ilvl w:val="0"/>
          <w:numId w:val="25"/>
        </w:numPr>
        <w:spacing w:after="200"/>
        <w:rPr>
          <w:rFonts w:ascii="Arial Narrow" w:hAnsi="Arial Narrow" w:cs="Arial"/>
        </w:rPr>
      </w:pPr>
      <w:r w:rsidRPr="00580682">
        <w:rPr>
          <w:rFonts w:ascii="Arial Narrow" w:hAnsi="Arial Narrow" w:cs="Arial"/>
        </w:rPr>
        <w:t xml:space="preserve">Involvement of top / senior management throughout the process by devoting ample </w:t>
      </w:r>
      <w:r w:rsidR="003836C4" w:rsidRPr="00580682">
        <w:rPr>
          <w:rFonts w:ascii="Arial Narrow" w:hAnsi="Arial Narrow" w:cs="Arial"/>
        </w:rPr>
        <w:t>man days</w:t>
      </w:r>
      <w:r w:rsidRPr="00580682">
        <w:rPr>
          <w:rFonts w:ascii="Arial Narrow" w:hAnsi="Arial Narrow" w:cs="Arial"/>
        </w:rPr>
        <w:t xml:space="preserve"> round the year to discuss each talent individually. Each PPM meeting consists of a panel including - the MD, all COOs, peer BU Heads, HR head and respective </w:t>
      </w:r>
    </w:p>
    <w:p w:rsidR="00580682" w:rsidRPr="00580682" w:rsidRDefault="00580682" w:rsidP="00CC2BBD">
      <w:pPr>
        <w:pStyle w:val="ListParagraph"/>
        <w:numPr>
          <w:ilvl w:val="0"/>
          <w:numId w:val="25"/>
        </w:numPr>
        <w:spacing w:after="200"/>
        <w:rPr>
          <w:rFonts w:ascii="Arial Narrow" w:hAnsi="Arial Narrow" w:cs="Arial"/>
        </w:rPr>
      </w:pPr>
      <w:r w:rsidRPr="00580682">
        <w:rPr>
          <w:rFonts w:ascii="Arial Narrow" w:hAnsi="Arial Narrow" w:cs="Arial"/>
        </w:rPr>
        <w:t xml:space="preserve">Identifying and documenting the aspiration of each CR. Structuring the entire development plan around the future aspiration of the corporate resource </w:t>
      </w:r>
    </w:p>
    <w:p w:rsidR="00580682" w:rsidRPr="00580682" w:rsidRDefault="00580682" w:rsidP="00CC2BBD">
      <w:pPr>
        <w:pStyle w:val="ListParagraph"/>
        <w:numPr>
          <w:ilvl w:val="0"/>
          <w:numId w:val="25"/>
        </w:numPr>
        <w:spacing w:after="200"/>
        <w:rPr>
          <w:rFonts w:ascii="Arial Narrow" w:hAnsi="Arial Narrow" w:cs="Arial"/>
        </w:rPr>
      </w:pPr>
      <w:r w:rsidRPr="00580682">
        <w:rPr>
          <w:rFonts w:ascii="Arial Narrow" w:hAnsi="Arial Narrow" w:cs="Arial"/>
        </w:rPr>
        <w:lastRenderedPageBreak/>
        <w:t xml:space="preserve">Cross – functional </w:t>
      </w:r>
      <w:r w:rsidR="003836C4" w:rsidRPr="00580682">
        <w:rPr>
          <w:rFonts w:ascii="Arial Narrow" w:hAnsi="Arial Narrow" w:cs="Arial"/>
        </w:rPr>
        <w:t>movement:</w:t>
      </w:r>
      <w:r w:rsidRPr="00580682">
        <w:rPr>
          <w:rFonts w:ascii="Arial Narrow" w:hAnsi="Arial Narrow" w:cs="Arial"/>
        </w:rPr>
        <w:t xml:space="preserve"> Identifying the next move </w:t>
      </w:r>
      <w:r w:rsidR="003836C4" w:rsidRPr="00580682">
        <w:rPr>
          <w:rFonts w:ascii="Arial Narrow" w:hAnsi="Arial Narrow" w:cs="Arial"/>
        </w:rPr>
        <w:t>(2yrs</w:t>
      </w:r>
      <w:r w:rsidRPr="00580682">
        <w:rPr>
          <w:rFonts w:ascii="Arial Narrow" w:hAnsi="Arial Narrow" w:cs="Arial"/>
        </w:rPr>
        <w:t xml:space="preserve"> &amp; 5 yrs below) and moving talent accordingly. Over 75% </w:t>
      </w:r>
      <w:r w:rsidR="003836C4" w:rsidRPr="00580682">
        <w:rPr>
          <w:rFonts w:ascii="Arial Narrow" w:hAnsi="Arial Narrow" w:cs="Arial"/>
        </w:rPr>
        <w:t>talents</w:t>
      </w:r>
      <w:r w:rsidRPr="00580682">
        <w:rPr>
          <w:rFonts w:ascii="Arial Narrow" w:hAnsi="Arial Narrow" w:cs="Arial"/>
        </w:rPr>
        <w:t xml:space="preserve"> have been successfully moved cross-functionally.</w:t>
      </w:r>
    </w:p>
    <w:p w:rsidR="00580682" w:rsidRPr="00580682" w:rsidRDefault="00580682" w:rsidP="00CC2BBD">
      <w:pPr>
        <w:pStyle w:val="ListParagraph"/>
        <w:numPr>
          <w:ilvl w:val="0"/>
          <w:numId w:val="25"/>
        </w:numPr>
        <w:spacing w:after="200"/>
        <w:rPr>
          <w:rFonts w:ascii="Arial Narrow" w:hAnsi="Arial Narrow" w:cs="Arial"/>
        </w:rPr>
      </w:pPr>
      <w:r w:rsidRPr="00580682">
        <w:rPr>
          <w:rFonts w:ascii="Arial Narrow" w:hAnsi="Arial Narrow" w:cs="Arial"/>
        </w:rPr>
        <w:t>Documenting the post discussion minutes for each talent and circulating the same.</w:t>
      </w:r>
    </w:p>
    <w:p w:rsidR="00580682" w:rsidRPr="00580682" w:rsidRDefault="00580682" w:rsidP="00CC2BBD">
      <w:pPr>
        <w:pStyle w:val="ListParagraph"/>
        <w:numPr>
          <w:ilvl w:val="0"/>
          <w:numId w:val="25"/>
        </w:numPr>
        <w:spacing w:after="200"/>
        <w:rPr>
          <w:rFonts w:ascii="Arial Narrow" w:hAnsi="Arial Narrow" w:cs="Arial"/>
        </w:rPr>
      </w:pPr>
      <w:r w:rsidRPr="00580682">
        <w:rPr>
          <w:rFonts w:ascii="Arial Narrow" w:hAnsi="Arial Narrow" w:cs="Arial"/>
        </w:rPr>
        <w:t>Personalised Individual Action Plan.</w:t>
      </w:r>
    </w:p>
    <w:p w:rsidR="00580682" w:rsidRPr="00580682" w:rsidRDefault="00580682" w:rsidP="00CC2BBD">
      <w:pPr>
        <w:pStyle w:val="ListParagraph"/>
        <w:rPr>
          <w:rFonts w:ascii="Arial Narrow" w:hAnsi="Arial Narrow" w:cs="Arial"/>
        </w:rPr>
      </w:pPr>
    </w:p>
    <w:p w:rsidR="00580682" w:rsidRPr="00CC2BBD" w:rsidRDefault="00580682" w:rsidP="00CC2BBD">
      <w:pPr>
        <w:pStyle w:val="BodyText"/>
        <w:rPr>
          <w:rFonts w:ascii="Arial Narrow" w:hAnsi="Arial Narrow" w:cs="Arial"/>
          <w:b/>
          <w:bCs/>
          <w:color w:val="0033CC"/>
        </w:rPr>
      </w:pPr>
      <w:r w:rsidRPr="00CC2BBD">
        <w:rPr>
          <w:rFonts w:ascii="Arial Narrow" w:hAnsi="Arial Narrow" w:cs="Arial"/>
          <w:b/>
          <w:bCs/>
          <w:color w:val="0033CC"/>
        </w:rPr>
        <w:t>Benefits realized</w:t>
      </w:r>
    </w:p>
    <w:p w:rsidR="00580682" w:rsidRPr="00580682" w:rsidRDefault="00580682" w:rsidP="00CC2BBD">
      <w:pPr>
        <w:pStyle w:val="ListParagraph"/>
        <w:numPr>
          <w:ilvl w:val="0"/>
          <w:numId w:val="25"/>
        </w:numPr>
        <w:spacing w:after="200"/>
        <w:rPr>
          <w:rFonts w:ascii="Arial Narrow" w:hAnsi="Arial Narrow" w:cs="Arial"/>
        </w:rPr>
      </w:pPr>
      <w:r w:rsidRPr="00580682">
        <w:rPr>
          <w:rFonts w:ascii="Arial Narrow" w:hAnsi="Arial Narrow" w:cs="Arial"/>
        </w:rPr>
        <w:t>Objectivity built in the process helped in acceptance of the high potential pool across the organization.</w:t>
      </w:r>
    </w:p>
    <w:p w:rsidR="00580682" w:rsidRPr="00580682" w:rsidRDefault="00580682" w:rsidP="00CC2BBD">
      <w:pPr>
        <w:pStyle w:val="ListParagraph"/>
        <w:numPr>
          <w:ilvl w:val="0"/>
          <w:numId w:val="25"/>
        </w:numPr>
        <w:spacing w:after="200"/>
        <w:rPr>
          <w:rFonts w:ascii="Arial Narrow" w:hAnsi="Arial Narrow" w:cs="Arial"/>
        </w:rPr>
      </w:pPr>
      <w:r w:rsidRPr="00580682">
        <w:rPr>
          <w:rFonts w:ascii="Arial Narrow" w:hAnsi="Arial Narrow" w:cs="Arial"/>
        </w:rPr>
        <w:t>Democratization of the talent management process helped in maintaining transparency across the Company</w:t>
      </w:r>
    </w:p>
    <w:p w:rsidR="00580682" w:rsidRPr="00580682" w:rsidRDefault="00580682" w:rsidP="00CC2BBD">
      <w:pPr>
        <w:pStyle w:val="ListParagraph"/>
        <w:numPr>
          <w:ilvl w:val="0"/>
          <w:numId w:val="25"/>
        </w:numPr>
        <w:spacing w:after="200"/>
        <w:rPr>
          <w:rFonts w:ascii="Arial Narrow" w:hAnsi="Arial Narrow" w:cs="Arial"/>
        </w:rPr>
      </w:pPr>
      <w:r w:rsidRPr="00580682">
        <w:rPr>
          <w:rFonts w:ascii="Arial Narrow" w:hAnsi="Arial Narrow" w:cs="Arial"/>
        </w:rPr>
        <w:t>75% CR either moved or given additional responsibility, for the first time ever, across businesses and functions</w:t>
      </w:r>
    </w:p>
    <w:p w:rsidR="00580682" w:rsidRPr="00580682" w:rsidRDefault="00580682" w:rsidP="00CC2BBD">
      <w:pPr>
        <w:pStyle w:val="ListParagraph"/>
        <w:numPr>
          <w:ilvl w:val="0"/>
          <w:numId w:val="25"/>
        </w:numPr>
        <w:spacing w:after="200"/>
        <w:rPr>
          <w:rFonts w:ascii="Arial Narrow" w:hAnsi="Arial Narrow" w:cs="Arial"/>
        </w:rPr>
      </w:pPr>
      <w:r w:rsidRPr="00580682">
        <w:rPr>
          <w:rFonts w:ascii="Arial Narrow" w:hAnsi="Arial Narrow" w:cs="Arial"/>
        </w:rPr>
        <w:t>Enhanced acceptance of inter-divisional/functional movements</w:t>
      </w:r>
    </w:p>
    <w:p w:rsidR="00580682" w:rsidRPr="00580682" w:rsidRDefault="00580682" w:rsidP="00CC2BBD">
      <w:pPr>
        <w:pStyle w:val="ListParagraph"/>
        <w:numPr>
          <w:ilvl w:val="0"/>
          <w:numId w:val="25"/>
        </w:numPr>
        <w:spacing w:after="200"/>
        <w:rPr>
          <w:rFonts w:ascii="Arial Narrow" w:hAnsi="Arial Narrow" w:cs="Arial"/>
        </w:rPr>
      </w:pPr>
      <w:r w:rsidRPr="00580682">
        <w:rPr>
          <w:rFonts w:ascii="Arial Narrow" w:hAnsi="Arial Narrow" w:cs="Arial"/>
        </w:rPr>
        <w:t xml:space="preserve">A significant shift in organizational culture ….differentiation based on leadership potential has been accepted as a norm </w:t>
      </w:r>
    </w:p>
    <w:p w:rsidR="00580682" w:rsidRPr="00580682" w:rsidRDefault="00580682" w:rsidP="00CC2BBD">
      <w:pPr>
        <w:pStyle w:val="ListParagraph"/>
        <w:numPr>
          <w:ilvl w:val="0"/>
          <w:numId w:val="25"/>
        </w:numPr>
        <w:spacing w:after="200"/>
        <w:rPr>
          <w:rFonts w:ascii="Arial Narrow" w:hAnsi="Arial Narrow" w:cs="Arial"/>
        </w:rPr>
      </w:pPr>
      <w:r w:rsidRPr="00580682">
        <w:rPr>
          <w:rFonts w:ascii="Arial Narrow" w:hAnsi="Arial Narrow" w:cs="Arial"/>
        </w:rPr>
        <w:t>Increased focus on high performance</w:t>
      </w:r>
    </w:p>
    <w:p w:rsidR="00580682" w:rsidRPr="00580682" w:rsidRDefault="00580682" w:rsidP="00CC2BBD">
      <w:pPr>
        <w:pStyle w:val="ListParagraph"/>
        <w:numPr>
          <w:ilvl w:val="0"/>
          <w:numId w:val="25"/>
        </w:numPr>
        <w:spacing w:after="200"/>
        <w:rPr>
          <w:rFonts w:ascii="Arial Narrow" w:hAnsi="Arial Narrow" w:cs="Arial"/>
        </w:rPr>
      </w:pPr>
      <w:r w:rsidRPr="00580682">
        <w:rPr>
          <w:rFonts w:ascii="Arial Narrow" w:hAnsi="Arial Narrow" w:cs="Arial"/>
        </w:rPr>
        <w:t>Most (&gt; 90%) of the critical positions filled internally</w:t>
      </w:r>
    </w:p>
    <w:p w:rsidR="00580682" w:rsidRPr="00580682" w:rsidRDefault="00580682" w:rsidP="00CC2BBD">
      <w:pPr>
        <w:pStyle w:val="ListParagraph"/>
        <w:numPr>
          <w:ilvl w:val="0"/>
          <w:numId w:val="25"/>
        </w:numPr>
        <w:spacing w:after="200"/>
        <w:rPr>
          <w:rFonts w:ascii="Arial Narrow" w:hAnsi="Arial Narrow" w:cs="Arial"/>
        </w:rPr>
      </w:pPr>
      <w:r w:rsidRPr="00580682">
        <w:rPr>
          <w:rFonts w:ascii="Arial Narrow" w:hAnsi="Arial Narrow" w:cs="Arial"/>
        </w:rPr>
        <w:t>Retention is 98% as on date</w:t>
      </w:r>
    </w:p>
    <w:p w:rsidR="00580682" w:rsidRPr="00580682" w:rsidRDefault="00580682" w:rsidP="00CC2BBD">
      <w:pPr>
        <w:pStyle w:val="ListParagraph"/>
        <w:numPr>
          <w:ilvl w:val="0"/>
          <w:numId w:val="25"/>
        </w:numPr>
        <w:spacing w:after="200"/>
        <w:rPr>
          <w:rFonts w:ascii="Arial Narrow" w:hAnsi="Arial Narrow" w:cs="Arial"/>
        </w:rPr>
      </w:pPr>
      <w:r w:rsidRPr="00580682">
        <w:rPr>
          <w:rFonts w:ascii="Arial Narrow" w:hAnsi="Arial Narrow" w:cs="Arial"/>
        </w:rPr>
        <w:t>Powerful engagement established between senior mgmt  &amp; CRs , due to one-to-one interventions  (Mentoring, Coaching , counseling)</w:t>
      </w:r>
    </w:p>
    <w:p w:rsidR="00580682" w:rsidRPr="00580682" w:rsidRDefault="00580682" w:rsidP="00CC2BBD">
      <w:pPr>
        <w:pStyle w:val="ListParagraph"/>
        <w:ind w:left="0"/>
        <w:rPr>
          <w:rFonts w:ascii="Arial Narrow" w:hAnsi="Arial Narrow" w:cs="Arial"/>
        </w:rPr>
      </w:pPr>
    </w:p>
    <w:p w:rsidR="00580682" w:rsidRPr="00580682" w:rsidRDefault="00580682" w:rsidP="00CC2BBD">
      <w:pPr>
        <w:pStyle w:val="ListParagraph"/>
        <w:ind w:left="0"/>
        <w:rPr>
          <w:rFonts w:ascii="Arial Narrow" w:hAnsi="Arial Narrow" w:cs="Arial"/>
        </w:rPr>
      </w:pPr>
      <w:r w:rsidRPr="00580682">
        <w:rPr>
          <w:rFonts w:ascii="Arial Narrow" w:hAnsi="Arial Narrow" w:cs="Arial"/>
        </w:rPr>
        <w:t xml:space="preserve">Results pertaining to the Talent Management are provided in the TBEM application </w:t>
      </w:r>
    </w:p>
    <w:p w:rsidR="00580682" w:rsidRPr="00580682" w:rsidRDefault="00580682" w:rsidP="00CC2BBD">
      <w:pPr>
        <w:pStyle w:val="ListParagraph"/>
        <w:ind w:left="0"/>
        <w:rPr>
          <w:rFonts w:ascii="Arial Narrow" w:hAnsi="Arial Narrow" w:cs="Arial"/>
        </w:rPr>
      </w:pPr>
    </w:p>
    <w:p w:rsidR="00580682" w:rsidRPr="00CC2BBD" w:rsidRDefault="003836C4" w:rsidP="00CC2BBD">
      <w:pPr>
        <w:rPr>
          <w:rFonts w:ascii="Arial Narrow" w:hAnsi="Arial Narrow" w:cs="Arial"/>
          <w:b/>
          <w:color w:val="0033CC"/>
        </w:rPr>
      </w:pPr>
      <w:r w:rsidRPr="00CC2BBD">
        <w:rPr>
          <w:rFonts w:ascii="Arial Narrow" w:hAnsi="Arial Narrow" w:cs="Arial"/>
          <w:b/>
          <w:color w:val="0033CC"/>
        </w:rPr>
        <w:t>Follow up:</w:t>
      </w:r>
      <w:r w:rsidR="00580682" w:rsidRPr="00CC2BBD">
        <w:rPr>
          <w:rFonts w:ascii="Arial Narrow" w:hAnsi="Arial Narrow" w:cs="Arial"/>
          <w:b/>
          <w:color w:val="0033CC"/>
        </w:rPr>
        <w:t xml:space="preserve"> </w:t>
      </w:r>
    </w:p>
    <w:p w:rsidR="00580682" w:rsidRPr="00580682" w:rsidRDefault="00580682" w:rsidP="00CC2BBD">
      <w:pPr>
        <w:rPr>
          <w:rFonts w:ascii="Arial Narrow" w:hAnsi="Arial Narrow" w:cs="Arial"/>
          <w:b/>
        </w:rPr>
      </w:pPr>
    </w:p>
    <w:p w:rsidR="00580682" w:rsidRPr="00580682" w:rsidRDefault="00580682" w:rsidP="00CC2BBD">
      <w:pPr>
        <w:rPr>
          <w:rFonts w:ascii="Arial Narrow" w:hAnsi="Arial Narrow" w:cs="Arial"/>
        </w:rPr>
      </w:pPr>
      <w:r w:rsidRPr="00580682">
        <w:rPr>
          <w:rFonts w:ascii="Arial Narrow" w:hAnsi="Arial Narrow" w:cs="Arial"/>
        </w:rPr>
        <w:t>The program has helped to fill most of the critical positions in the company, internally. As a futuristic benefit of the program, all key positions in the company have a succession plan and key talents are being groomed accordingly.</w:t>
      </w:r>
    </w:p>
    <w:p w:rsidR="00873E73" w:rsidRDefault="00873E73" w:rsidP="00CC2BBD">
      <w:pPr>
        <w:rPr>
          <w:rFonts w:ascii="Arial Narrow" w:hAnsi="Arial Narrow" w:cs="Arial"/>
        </w:rPr>
      </w:pPr>
    </w:p>
    <w:p w:rsidR="00580682" w:rsidRPr="00580682" w:rsidRDefault="00580682" w:rsidP="00CC2BBD">
      <w:pPr>
        <w:rPr>
          <w:rFonts w:ascii="Arial Narrow" w:hAnsi="Arial Narrow" w:cs="Arial"/>
        </w:rPr>
      </w:pPr>
      <w:r w:rsidRPr="00580682">
        <w:rPr>
          <w:rFonts w:ascii="Arial Narrow" w:hAnsi="Arial Narrow" w:cs="Arial"/>
        </w:rPr>
        <w:t xml:space="preserve">The Titan Talent Management process is acknowledged as one of the best in the Tata Group Companies. The success of the program has warranted </w:t>
      </w:r>
      <w:r w:rsidR="003836C4" w:rsidRPr="00580682">
        <w:rPr>
          <w:rFonts w:ascii="Arial Narrow" w:hAnsi="Arial Narrow" w:cs="Arial"/>
        </w:rPr>
        <w:t>its</w:t>
      </w:r>
      <w:r w:rsidRPr="00580682">
        <w:rPr>
          <w:rFonts w:ascii="Arial Narrow" w:hAnsi="Arial Narrow" w:cs="Arial"/>
        </w:rPr>
        <w:t xml:space="preserve"> extension to the other employee categories to include the junior management.</w:t>
      </w:r>
    </w:p>
    <w:p w:rsidR="00873E73" w:rsidRDefault="00873E73" w:rsidP="00CC2BBD">
      <w:pPr>
        <w:rPr>
          <w:rFonts w:ascii="Arial Narrow" w:hAnsi="Arial Narrow" w:cs="Arial"/>
        </w:rPr>
      </w:pPr>
    </w:p>
    <w:p w:rsidR="00580682" w:rsidRPr="00580682" w:rsidRDefault="00580682" w:rsidP="00CC2BBD">
      <w:pPr>
        <w:rPr>
          <w:rFonts w:ascii="Arial Narrow" w:hAnsi="Arial Narrow" w:cs="Arial"/>
        </w:rPr>
      </w:pPr>
      <w:r w:rsidRPr="00580682">
        <w:rPr>
          <w:rFonts w:ascii="Arial Narrow" w:hAnsi="Arial Narrow" w:cs="Arial"/>
        </w:rPr>
        <w:t xml:space="preserve">Currently the next wave of the Talent Management program, starting with a redesign of the Development centers with a globally renowned group in the field of Leadership development is under </w:t>
      </w:r>
      <w:r w:rsidR="003836C4" w:rsidRPr="00580682">
        <w:rPr>
          <w:rFonts w:ascii="Arial Narrow" w:hAnsi="Arial Narrow" w:cs="Arial"/>
        </w:rPr>
        <w:t>way,</w:t>
      </w:r>
      <w:r w:rsidRPr="00580682">
        <w:rPr>
          <w:rFonts w:ascii="Arial Narrow" w:hAnsi="Arial Narrow" w:cs="Arial"/>
        </w:rPr>
        <w:t xml:space="preserve"> and the cycle is expected to repeat all </w:t>
      </w:r>
      <w:r w:rsidR="003836C4" w:rsidRPr="00580682">
        <w:rPr>
          <w:rFonts w:ascii="Arial Narrow" w:hAnsi="Arial Narrow" w:cs="Arial"/>
        </w:rPr>
        <w:t>over,</w:t>
      </w:r>
      <w:r w:rsidRPr="00580682">
        <w:rPr>
          <w:rFonts w:ascii="Arial Narrow" w:hAnsi="Arial Narrow" w:cs="Arial"/>
        </w:rPr>
        <w:t xml:space="preserve"> with contemporary updates.</w:t>
      </w:r>
    </w:p>
    <w:p w:rsidR="00873E73" w:rsidRDefault="00873E73" w:rsidP="00CC2BBD">
      <w:pPr>
        <w:rPr>
          <w:rFonts w:ascii="Arial Narrow" w:hAnsi="Arial Narrow" w:cs="Arial"/>
        </w:rPr>
      </w:pPr>
    </w:p>
    <w:p w:rsidR="00580682" w:rsidRPr="00580682" w:rsidRDefault="00580682" w:rsidP="00CC2BBD">
      <w:pPr>
        <w:rPr>
          <w:rFonts w:ascii="Arial Narrow" w:hAnsi="Arial Narrow" w:cs="Arial"/>
        </w:rPr>
      </w:pPr>
      <w:r w:rsidRPr="00580682">
        <w:rPr>
          <w:rFonts w:ascii="Arial Narrow" w:hAnsi="Arial Narrow" w:cs="Arial"/>
        </w:rPr>
        <w:t xml:space="preserve"> We would also in the long term be </w:t>
      </w:r>
      <w:r w:rsidR="003836C4" w:rsidRPr="00580682">
        <w:rPr>
          <w:rFonts w:ascii="Arial Narrow" w:hAnsi="Arial Narrow" w:cs="Arial"/>
        </w:rPr>
        <w:t>looking at</w:t>
      </w:r>
      <w:r w:rsidRPr="00580682">
        <w:rPr>
          <w:rFonts w:ascii="Arial Narrow" w:hAnsi="Arial Narrow" w:cs="Arial"/>
        </w:rPr>
        <w:t xml:space="preserve"> extending a similar approach to next level of management.</w:t>
      </w:r>
    </w:p>
    <w:p w:rsidR="00580682" w:rsidRPr="000403EC" w:rsidRDefault="00580682" w:rsidP="00CC2BBD">
      <w:pPr>
        <w:pStyle w:val="ListParagraph"/>
        <w:ind w:left="0"/>
        <w:rPr>
          <w:rFonts w:ascii="Arial" w:hAnsi="Arial" w:cs="Arial"/>
          <w:b/>
        </w:rPr>
      </w:pPr>
    </w:p>
    <w:p w:rsidR="00580682" w:rsidRDefault="00580682" w:rsidP="00CC2BBD">
      <w:pPr>
        <w:pStyle w:val="ListParagraph"/>
        <w:ind w:left="0"/>
        <w:rPr>
          <w:rFonts w:ascii="Arial" w:hAnsi="Arial" w:cs="Arial"/>
        </w:rPr>
      </w:pPr>
    </w:p>
    <w:p w:rsidR="00580682" w:rsidRPr="000403EC" w:rsidRDefault="00580682" w:rsidP="00580682">
      <w:pPr>
        <w:pStyle w:val="ListParagraph"/>
        <w:ind w:left="0"/>
        <w:rPr>
          <w:rFonts w:ascii="Arial" w:hAnsi="Arial" w:cs="Arial"/>
        </w:rPr>
      </w:pPr>
    </w:p>
    <w:p w:rsidR="00580682" w:rsidRPr="008B4178" w:rsidRDefault="00580682" w:rsidP="008B4178"/>
    <w:sectPr w:rsidR="00580682" w:rsidRPr="008B4178" w:rsidSect="00580682">
      <w:headerReference w:type="default" r:id="rId7"/>
      <w:footerReference w:type="default" r:id="rId8"/>
      <w:pgSz w:w="11906" w:h="16838"/>
      <w:pgMar w:top="1440" w:right="1440" w:bottom="1440" w:left="1440" w:header="794" w:footer="340" w:gutter="0"/>
      <w:pgNumType w:start="3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D21" w:rsidRDefault="006F1D21" w:rsidP="004F0F55">
      <w:r>
        <w:separator/>
      </w:r>
    </w:p>
  </w:endnote>
  <w:endnote w:type="continuationSeparator" w:id="0">
    <w:p w:rsidR="006F1D21" w:rsidRDefault="006F1D21" w:rsidP="004F0F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27958"/>
      <w:docPartObj>
        <w:docPartGallery w:val="Page Numbers (Bottom of Page)"/>
        <w:docPartUnique/>
      </w:docPartObj>
    </w:sdtPr>
    <w:sdtContent>
      <w:p w:rsidR="00873E73" w:rsidRDefault="004E6B48">
        <w:pPr>
          <w:pStyle w:val="Footer"/>
          <w:jc w:val="right"/>
        </w:pPr>
        <w:fldSimple w:instr=" PAGE   \* MERGEFORMAT ">
          <w:r w:rsidR="00AC054E">
            <w:rPr>
              <w:noProof/>
            </w:rPr>
            <w:t>36</w:t>
          </w:r>
        </w:fldSimple>
      </w:p>
    </w:sdtContent>
  </w:sdt>
  <w:p w:rsidR="00873E73" w:rsidRDefault="00873E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D21" w:rsidRDefault="006F1D21" w:rsidP="004F0F55">
      <w:r>
        <w:separator/>
      </w:r>
    </w:p>
  </w:footnote>
  <w:footnote w:type="continuationSeparator" w:id="0">
    <w:p w:rsidR="006F1D21" w:rsidRDefault="006F1D21" w:rsidP="004F0F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73" w:rsidRDefault="00873E73">
    <w:pPr>
      <w:pStyle w:val="Header"/>
    </w:pPr>
    <w:r>
      <w:t xml:space="preserve">Titan Industries Limited-Jewellery Division </w:t>
    </w:r>
    <w:r>
      <w:ptab w:relativeTo="margin" w:alignment="center" w:leader="none"/>
    </w:r>
    <w:r>
      <w:ptab w:relativeTo="margin" w:alignment="right" w:leader="none"/>
    </w:r>
    <w:r>
      <w:t>TBEM-2011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1183F"/>
    <w:multiLevelType w:val="hybridMultilevel"/>
    <w:tmpl w:val="C5AA7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FE3F83"/>
    <w:multiLevelType w:val="multilevel"/>
    <w:tmpl w:val="DF6CF358"/>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
    <w:nsid w:val="182C7BFA"/>
    <w:multiLevelType w:val="hybridMultilevel"/>
    <w:tmpl w:val="47E801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E45045E"/>
    <w:multiLevelType w:val="hybridMultilevel"/>
    <w:tmpl w:val="359C0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B81FDF"/>
    <w:multiLevelType w:val="hybridMultilevel"/>
    <w:tmpl w:val="A4D62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4A7E82"/>
    <w:multiLevelType w:val="multilevel"/>
    <w:tmpl w:val="DF6CF358"/>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
    <w:nsid w:val="22B36E66"/>
    <w:multiLevelType w:val="hybridMultilevel"/>
    <w:tmpl w:val="2BDE6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30015D"/>
    <w:multiLevelType w:val="hybridMultilevel"/>
    <w:tmpl w:val="D4A0B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F92E89"/>
    <w:multiLevelType w:val="hybridMultilevel"/>
    <w:tmpl w:val="F93E6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0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5543829"/>
    <w:multiLevelType w:val="hybridMultilevel"/>
    <w:tmpl w:val="40B61586"/>
    <w:lvl w:ilvl="0" w:tplc="113CA74E">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4694DEC"/>
    <w:multiLevelType w:val="hybridMultilevel"/>
    <w:tmpl w:val="5C825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593B81"/>
    <w:multiLevelType w:val="hybridMultilevel"/>
    <w:tmpl w:val="0B2E5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66C51EC"/>
    <w:multiLevelType w:val="hybridMultilevel"/>
    <w:tmpl w:val="464E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BB4710"/>
    <w:multiLevelType w:val="hybridMultilevel"/>
    <w:tmpl w:val="63AE7C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C157DE"/>
    <w:multiLevelType w:val="hybridMultilevel"/>
    <w:tmpl w:val="5DF60F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44C3B9F"/>
    <w:multiLevelType w:val="hybridMultilevel"/>
    <w:tmpl w:val="080E3B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9887C43"/>
    <w:multiLevelType w:val="hybridMultilevel"/>
    <w:tmpl w:val="C9E016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491496B"/>
    <w:multiLevelType w:val="hybridMultilevel"/>
    <w:tmpl w:val="C1F6A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5B3C96"/>
    <w:multiLevelType w:val="hybridMultilevel"/>
    <w:tmpl w:val="3DD8F2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89A25CE"/>
    <w:multiLevelType w:val="hybridMultilevel"/>
    <w:tmpl w:val="2B9A0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E4733D"/>
    <w:multiLevelType w:val="hybridMultilevel"/>
    <w:tmpl w:val="B18827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D5519F0"/>
    <w:multiLevelType w:val="multilevel"/>
    <w:tmpl w:val="2D3E0B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18D6CC0"/>
    <w:multiLevelType w:val="hybridMultilevel"/>
    <w:tmpl w:val="C3B0C4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760B5DD6"/>
    <w:multiLevelType w:val="hybridMultilevel"/>
    <w:tmpl w:val="F1EEBA00"/>
    <w:lvl w:ilvl="0" w:tplc="64740D3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0"/>
  </w:num>
  <w:num w:numId="6">
    <w:abstractNumId w:val="23"/>
  </w:num>
  <w:num w:numId="7">
    <w:abstractNumId w:val="6"/>
  </w:num>
  <w:num w:numId="8">
    <w:abstractNumId w:val="11"/>
  </w:num>
  <w:num w:numId="9">
    <w:abstractNumId w:val="18"/>
  </w:num>
  <w:num w:numId="10">
    <w:abstractNumId w:val="21"/>
  </w:num>
  <w:num w:numId="11">
    <w:abstractNumId w:val="1"/>
  </w:num>
  <w:num w:numId="12">
    <w:abstractNumId w:val="5"/>
  </w:num>
  <w:num w:numId="13">
    <w:abstractNumId w:val="8"/>
  </w:num>
  <w:num w:numId="14">
    <w:abstractNumId w:val="8"/>
  </w:num>
  <w:num w:numId="15">
    <w:abstractNumId w:val="17"/>
  </w:num>
  <w:num w:numId="16">
    <w:abstractNumId w:val="13"/>
  </w:num>
  <w:num w:numId="17">
    <w:abstractNumId w:val="4"/>
  </w:num>
  <w:num w:numId="18">
    <w:abstractNumId w:val="12"/>
  </w:num>
  <w:num w:numId="19">
    <w:abstractNumId w:val="15"/>
  </w:num>
  <w:num w:numId="20">
    <w:abstractNumId w:val="14"/>
  </w:num>
  <w:num w:numId="21">
    <w:abstractNumId w:val="22"/>
  </w:num>
  <w:num w:numId="22">
    <w:abstractNumId w:val="7"/>
  </w:num>
  <w:num w:numId="23">
    <w:abstractNumId w:val="19"/>
  </w:num>
  <w:num w:numId="24">
    <w:abstractNumId w:val="10"/>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F0F55"/>
    <w:rsid w:val="0001674C"/>
    <w:rsid w:val="00181481"/>
    <w:rsid w:val="001D01DB"/>
    <w:rsid w:val="003050FD"/>
    <w:rsid w:val="003836C4"/>
    <w:rsid w:val="00434DBA"/>
    <w:rsid w:val="004E4782"/>
    <w:rsid w:val="004E6B48"/>
    <w:rsid w:val="004F0F55"/>
    <w:rsid w:val="00511332"/>
    <w:rsid w:val="0055681E"/>
    <w:rsid w:val="00580682"/>
    <w:rsid w:val="005E5C59"/>
    <w:rsid w:val="006011FE"/>
    <w:rsid w:val="006925AC"/>
    <w:rsid w:val="006F1D21"/>
    <w:rsid w:val="0072337F"/>
    <w:rsid w:val="00873E73"/>
    <w:rsid w:val="008B4178"/>
    <w:rsid w:val="00915CDA"/>
    <w:rsid w:val="00983185"/>
    <w:rsid w:val="00AC054E"/>
    <w:rsid w:val="00B41611"/>
    <w:rsid w:val="00C93FD6"/>
    <w:rsid w:val="00CC2BBD"/>
    <w:rsid w:val="00DD55F0"/>
    <w:rsid w:val="00E34E23"/>
    <w:rsid w:val="00E66444"/>
    <w:rsid w:val="00F27B9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0FD"/>
    <w:pPr>
      <w:spacing w:before="0" w:beforeAutospacing="0" w:after="0" w:afterAutospacing="0"/>
    </w:pPr>
    <w:rPr>
      <w:lang w:val="en-US"/>
    </w:rPr>
  </w:style>
  <w:style w:type="paragraph" w:styleId="Heading2">
    <w:name w:val="heading 2"/>
    <w:basedOn w:val="Normal"/>
    <w:next w:val="Normal"/>
    <w:link w:val="Heading2Char"/>
    <w:qFormat/>
    <w:rsid w:val="00580682"/>
    <w:pPr>
      <w:keepNext/>
      <w:framePr w:hSpace="180" w:wrap="around" w:vAnchor="page" w:hAnchor="margin" w:y="6121"/>
      <w:jc w:val="center"/>
      <w:outlineLvl w:val="1"/>
    </w:pPr>
    <w:rPr>
      <w:rFonts w:ascii="Arial Narrow" w:eastAsia="Times New Roman" w:hAnsi="Arial Narrow" w:cs="Arial"/>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0F55"/>
    <w:pPr>
      <w:tabs>
        <w:tab w:val="center" w:pos="4513"/>
        <w:tab w:val="right" w:pos="9026"/>
      </w:tabs>
    </w:pPr>
  </w:style>
  <w:style w:type="character" w:customStyle="1" w:styleId="HeaderChar">
    <w:name w:val="Header Char"/>
    <w:basedOn w:val="DefaultParagraphFont"/>
    <w:link w:val="Header"/>
    <w:uiPriority w:val="99"/>
    <w:semiHidden/>
    <w:rsid w:val="004F0F55"/>
  </w:style>
  <w:style w:type="paragraph" w:styleId="Footer">
    <w:name w:val="footer"/>
    <w:basedOn w:val="Normal"/>
    <w:link w:val="FooterChar"/>
    <w:uiPriority w:val="99"/>
    <w:unhideWhenUsed/>
    <w:rsid w:val="004F0F55"/>
    <w:pPr>
      <w:tabs>
        <w:tab w:val="center" w:pos="4513"/>
        <w:tab w:val="right" w:pos="9026"/>
      </w:tabs>
    </w:pPr>
  </w:style>
  <w:style w:type="character" w:customStyle="1" w:styleId="FooterChar">
    <w:name w:val="Footer Char"/>
    <w:basedOn w:val="DefaultParagraphFont"/>
    <w:link w:val="Footer"/>
    <w:uiPriority w:val="99"/>
    <w:rsid w:val="004F0F55"/>
  </w:style>
  <w:style w:type="paragraph" w:styleId="BalloonText">
    <w:name w:val="Balloon Text"/>
    <w:basedOn w:val="Normal"/>
    <w:link w:val="BalloonTextChar"/>
    <w:uiPriority w:val="99"/>
    <w:semiHidden/>
    <w:unhideWhenUsed/>
    <w:rsid w:val="004F0F55"/>
    <w:rPr>
      <w:rFonts w:ascii="Tahoma" w:hAnsi="Tahoma" w:cs="Tahoma"/>
      <w:sz w:val="16"/>
      <w:szCs w:val="16"/>
    </w:rPr>
  </w:style>
  <w:style w:type="character" w:customStyle="1" w:styleId="BalloonTextChar">
    <w:name w:val="Balloon Text Char"/>
    <w:basedOn w:val="DefaultParagraphFont"/>
    <w:link w:val="BalloonText"/>
    <w:uiPriority w:val="99"/>
    <w:semiHidden/>
    <w:rsid w:val="004F0F55"/>
    <w:rPr>
      <w:rFonts w:ascii="Tahoma" w:hAnsi="Tahoma" w:cs="Tahoma"/>
      <w:sz w:val="16"/>
      <w:szCs w:val="16"/>
    </w:rPr>
  </w:style>
  <w:style w:type="paragraph" w:styleId="ListParagraph">
    <w:name w:val="List Paragraph"/>
    <w:basedOn w:val="Normal"/>
    <w:uiPriority w:val="34"/>
    <w:qFormat/>
    <w:rsid w:val="003050FD"/>
    <w:pPr>
      <w:ind w:left="720"/>
      <w:contextualSpacing/>
    </w:pPr>
  </w:style>
  <w:style w:type="paragraph" w:styleId="BodyText3">
    <w:name w:val="Body Text 3"/>
    <w:basedOn w:val="Normal"/>
    <w:link w:val="BodyText3Char"/>
    <w:semiHidden/>
    <w:rsid w:val="00511332"/>
    <w:pPr>
      <w:autoSpaceDE w:val="0"/>
      <w:autoSpaceDN w:val="0"/>
      <w:adjustRightInd w:val="0"/>
    </w:pPr>
    <w:rPr>
      <w:rFonts w:ascii="Arial" w:eastAsia="Times New Roman" w:hAnsi="Arial" w:cs="Arial"/>
      <w:i/>
      <w:iCs/>
      <w:sz w:val="20"/>
      <w:szCs w:val="24"/>
      <w:lang w:val="en-GB"/>
    </w:rPr>
  </w:style>
  <w:style w:type="character" w:customStyle="1" w:styleId="BodyText3Char">
    <w:name w:val="Body Text 3 Char"/>
    <w:basedOn w:val="DefaultParagraphFont"/>
    <w:link w:val="BodyText3"/>
    <w:semiHidden/>
    <w:rsid w:val="00511332"/>
    <w:rPr>
      <w:rFonts w:ascii="Arial" w:eastAsia="Times New Roman" w:hAnsi="Arial" w:cs="Arial"/>
      <w:i/>
      <w:iCs/>
      <w:sz w:val="20"/>
      <w:szCs w:val="24"/>
      <w:lang w:val="en-GB"/>
    </w:rPr>
  </w:style>
  <w:style w:type="paragraph" w:styleId="BodyText">
    <w:name w:val="Body Text"/>
    <w:basedOn w:val="Normal"/>
    <w:link w:val="BodyTextChar"/>
    <w:uiPriority w:val="99"/>
    <w:semiHidden/>
    <w:unhideWhenUsed/>
    <w:rsid w:val="008B4178"/>
    <w:pPr>
      <w:spacing w:after="120"/>
    </w:pPr>
  </w:style>
  <w:style w:type="character" w:customStyle="1" w:styleId="BodyTextChar">
    <w:name w:val="Body Text Char"/>
    <w:basedOn w:val="DefaultParagraphFont"/>
    <w:link w:val="BodyText"/>
    <w:uiPriority w:val="99"/>
    <w:semiHidden/>
    <w:rsid w:val="008B4178"/>
    <w:rPr>
      <w:lang w:val="en-US"/>
    </w:rPr>
  </w:style>
  <w:style w:type="character" w:customStyle="1" w:styleId="Heading2Char">
    <w:name w:val="Heading 2 Char"/>
    <w:basedOn w:val="DefaultParagraphFont"/>
    <w:link w:val="Heading2"/>
    <w:rsid w:val="00580682"/>
    <w:rPr>
      <w:rFonts w:ascii="Arial Narrow" w:eastAsia="Times New Roman" w:hAnsi="Arial Narrow" w:cs="Arial"/>
      <w:b/>
      <w:bCs/>
      <w:color w:val="000000"/>
      <w:sz w:val="18"/>
      <w:szCs w:val="18"/>
      <w:lang w:val="en-US"/>
    </w:rPr>
  </w:style>
  <w:style w:type="paragraph" w:styleId="NormalWeb">
    <w:name w:val="Normal (Web)"/>
    <w:basedOn w:val="Normal"/>
    <w:semiHidden/>
    <w:rsid w:val="00580682"/>
    <w:pPr>
      <w:spacing w:before="100" w:beforeAutospacing="1" w:after="100" w:afterAutospacing="1"/>
    </w:pPr>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3689</Words>
  <Characters>21030</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sumant</dc:creator>
  <cp:lastModifiedBy>sidharth</cp:lastModifiedBy>
  <cp:revision>2</cp:revision>
  <dcterms:created xsi:type="dcterms:W3CDTF">2013-07-01T10:15:00Z</dcterms:created>
  <dcterms:modified xsi:type="dcterms:W3CDTF">2013-07-01T10:15:00Z</dcterms:modified>
</cp:coreProperties>
</file>